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80" w:rsidRDefault="00EF7C80" w:rsidP="00EF7C80">
      <w:pPr>
        <w:suppressAutoHyphens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Hlk19459552"/>
      <w:r w:rsidRPr="00F6134D">
        <w:rPr>
          <w:rFonts w:ascii="Times New Roman" w:hAnsi="Times New Roman"/>
          <w:sz w:val="24"/>
          <w:szCs w:val="24"/>
          <w:lang w:eastAsia="ar-SA"/>
        </w:rPr>
        <w:t>Заявител</w:t>
      </w:r>
      <w:r>
        <w:rPr>
          <w:rFonts w:ascii="Times New Roman" w:hAnsi="Times New Roman"/>
          <w:sz w:val="24"/>
          <w:szCs w:val="24"/>
          <w:lang w:eastAsia="ar-SA"/>
        </w:rPr>
        <w:t xml:space="preserve">ь: ИП </w:t>
      </w:r>
      <w:r w:rsidRPr="00CF0A82">
        <w:rPr>
          <w:rFonts w:ascii="Times New Roman" w:hAnsi="Times New Roman"/>
          <w:sz w:val="24"/>
          <w:szCs w:val="24"/>
          <w:lang w:eastAsia="ar-SA"/>
        </w:rPr>
        <w:t>ТОЖИБАЕВ З. П.</w:t>
      </w:r>
    </w:p>
    <w:p w:rsidR="00EF7C80" w:rsidRDefault="00EF7C80" w:rsidP="00EF7C80">
      <w:pPr>
        <w:suppressAutoHyphens/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ИНН: </w:t>
      </w:r>
      <w:r w:rsidRPr="001A0A9E">
        <w:rPr>
          <w:rFonts w:ascii="Times New Roman" w:hAnsi="Times New Roman"/>
          <w:sz w:val="24"/>
          <w:szCs w:val="24"/>
          <w:lang w:eastAsia="ar-SA"/>
        </w:rPr>
        <w:t>380200093971</w:t>
      </w:r>
      <w:r w:rsidRPr="00DC368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487F1E" w:rsidRDefault="00EF7C80" w:rsidP="00EF7C80">
      <w:pPr>
        <w:suppressAutoHyphens/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Телефон: +7-965-533-8014</w:t>
      </w:r>
    </w:p>
    <w:p w:rsidR="00EF7C80" w:rsidRPr="000A63DF" w:rsidRDefault="00EF7C80" w:rsidP="00487F1E">
      <w:pPr>
        <w:suppressAutoHyphens/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bookmarkEnd w:id="0"/>
    <w:p w:rsidR="00AE1FC1" w:rsidRPr="00D35B74" w:rsidRDefault="00AE1FC1" w:rsidP="00AE1FC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Жалоба на незаконные де</w:t>
      </w:r>
      <w:r w:rsidRPr="000C0B65">
        <w:rPr>
          <w:rFonts w:ascii="Times New Roman" w:hAnsi="Times New Roman"/>
          <w:b/>
          <w:sz w:val="24"/>
          <w:szCs w:val="24"/>
          <w:lang w:eastAsia="ar-SA"/>
        </w:rPr>
        <w:t>йствия/бездействия Заказчика (Уполномоченного органа) по закупке №</w:t>
      </w:r>
      <w:hyperlink r:id="rId8" w:tgtFrame="_blank" w:history="1">
        <w:r w:rsidR="00674315" w:rsidRPr="00674315">
          <w:rPr>
            <w:rFonts w:ascii="Times New Roman" w:hAnsi="Times New Roman"/>
            <w:b/>
            <w:sz w:val="24"/>
            <w:szCs w:val="24"/>
            <w:lang w:eastAsia="ar-SA"/>
          </w:rPr>
          <w:t> </w:t>
        </w:r>
        <w:hyperlink r:id="rId9" w:tgtFrame="_blank" w:history="1">
          <w:r w:rsidR="00CC569F" w:rsidRPr="00CC569F">
            <w:rPr>
              <w:rFonts w:ascii="Times New Roman" w:hAnsi="Times New Roman"/>
              <w:b/>
              <w:sz w:val="24"/>
              <w:szCs w:val="24"/>
              <w:lang w:eastAsia="ar-SA"/>
            </w:rPr>
            <w:t>0372100023823000115</w:t>
          </w:r>
        </w:hyperlink>
        <w:r w:rsidR="00CC569F" w:rsidRPr="00CC569F">
          <w:rPr>
            <w:rFonts w:ascii="Times New Roman" w:hAnsi="Times New Roman"/>
            <w:b/>
            <w:sz w:val="24"/>
            <w:szCs w:val="24"/>
            <w:lang w:eastAsia="ar-SA"/>
          </w:rPr>
          <w:t> </w:t>
        </w:r>
      </w:hyperlink>
    </w:p>
    <w:p w:rsidR="00AE1FC1" w:rsidRPr="00DB77FB" w:rsidRDefault="00AE1FC1" w:rsidP="00AE1FC1">
      <w:pPr>
        <w:tabs>
          <w:tab w:val="left" w:pos="64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AE1FC1" w:rsidRPr="001615DD" w:rsidRDefault="00AE1FC1" w:rsidP="00AE1FC1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Объект закупки: </w:t>
      </w:r>
      <w:r w:rsidR="00013084" w:rsidRPr="00013084">
        <w:rPr>
          <w:rFonts w:ascii="Times New Roman" w:hAnsi="Times New Roman"/>
          <w:sz w:val="24"/>
          <w:szCs w:val="24"/>
          <w:lang w:eastAsia="ar-SA"/>
        </w:rPr>
        <w:t>Выполнение работ по сохранению объекта культурного наследия ремонт учебного кафе помещения № 59-61, в здании объекта культурного наследия (ОКН) по адресу: г. Санкт-Петербург, ул. Балтийская, д.35, лит. А</w:t>
      </w:r>
    </w:p>
    <w:p w:rsidR="00AE1FC1" w:rsidRDefault="00AE1FC1" w:rsidP="00AE1FC1">
      <w:pPr>
        <w:suppressAutoHyphens/>
        <w:spacing w:after="0" w:line="240" w:lineRule="auto"/>
        <w:ind w:left="-142" w:firstLine="709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Адрес официального сайта на котором размещена информация о закупке:</w:t>
      </w:r>
    </w:p>
    <w:p w:rsidR="00AE1FC1" w:rsidRDefault="00AE1FC1" w:rsidP="00AE1FC1">
      <w:pPr>
        <w:suppressAutoHyphens/>
        <w:spacing w:after="0" w:line="240" w:lineRule="auto"/>
        <w:ind w:left="-142" w:firstLine="709"/>
        <w:rPr>
          <w:rFonts w:ascii="Times New Roman" w:hAnsi="Times New Roman"/>
          <w:sz w:val="24"/>
          <w:szCs w:val="24"/>
          <w:lang w:eastAsia="ar-SA"/>
        </w:rPr>
      </w:pPr>
      <w:r w:rsidRPr="00F6134D">
        <w:rPr>
          <w:rFonts w:ascii="Times New Roman" w:hAnsi="Times New Roman"/>
          <w:sz w:val="24"/>
          <w:szCs w:val="24"/>
          <w:lang w:eastAsia="ar-SA"/>
        </w:rPr>
        <w:t>https://zakupki.gov.ru/</w:t>
      </w:r>
    </w:p>
    <w:p w:rsidR="00AE1FC1" w:rsidRDefault="00AE1FC1" w:rsidP="00AE1FC1">
      <w:pPr>
        <w:suppressAutoHyphens/>
        <w:spacing w:after="0" w:line="240" w:lineRule="auto"/>
        <w:ind w:left="-142" w:firstLine="709"/>
        <w:rPr>
          <w:rFonts w:ascii="Times New Roman" w:hAnsi="Times New Roman"/>
          <w:sz w:val="24"/>
          <w:szCs w:val="24"/>
          <w:lang w:eastAsia="ar-SA"/>
        </w:rPr>
      </w:pPr>
    </w:p>
    <w:p w:rsidR="00D87F0C" w:rsidRDefault="00D87F0C" w:rsidP="00AE1FC1">
      <w:pPr>
        <w:suppressAutoHyphens/>
        <w:spacing w:after="0" w:line="240" w:lineRule="auto"/>
        <w:ind w:left="-142" w:firstLine="709"/>
        <w:rPr>
          <w:rFonts w:ascii="Times New Roman" w:hAnsi="Times New Roman"/>
          <w:sz w:val="24"/>
          <w:szCs w:val="24"/>
          <w:lang w:eastAsia="ar-SA"/>
        </w:rPr>
      </w:pP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628D">
        <w:rPr>
          <w:rFonts w:ascii="Times New Roman" w:hAnsi="Times New Roman"/>
          <w:sz w:val="24"/>
          <w:szCs w:val="24"/>
          <w:lang w:eastAsia="ar-SA"/>
        </w:rPr>
        <w:t xml:space="preserve">Считаем, что установленный Заказчиком порядок оценки не соответствует </w:t>
      </w:r>
      <w:r>
        <w:rPr>
          <w:rFonts w:ascii="Times New Roman" w:hAnsi="Times New Roman"/>
          <w:sz w:val="24"/>
          <w:szCs w:val="24"/>
          <w:lang w:eastAsia="ar-SA"/>
        </w:rPr>
        <w:t xml:space="preserve">положениям </w:t>
      </w:r>
      <w:r w:rsidRPr="00E050B6">
        <w:rPr>
          <w:rFonts w:ascii="Times New Roman" w:hAnsi="Times New Roman"/>
          <w:sz w:val="24"/>
          <w:szCs w:val="24"/>
          <w:lang w:eastAsia="ar-SA"/>
        </w:rPr>
        <w:t>Постановлени</w:t>
      </w:r>
      <w:r>
        <w:rPr>
          <w:rFonts w:ascii="Times New Roman" w:hAnsi="Times New Roman"/>
          <w:sz w:val="24"/>
          <w:szCs w:val="24"/>
          <w:lang w:eastAsia="ar-SA"/>
        </w:rPr>
        <w:t>я</w:t>
      </w:r>
      <w:r w:rsidRPr="00E050B6">
        <w:rPr>
          <w:rFonts w:ascii="Times New Roman" w:hAnsi="Times New Roman"/>
          <w:sz w:val="24"/>
          <w:szCs w:val="24"/>
          <w:lang w:eastAsia="ar-SA"/>
        </w:rPr>
        <w:t xml:space="preserve"> Правительства РФ от 31</w:t>
      </w:r>
      <w:r>
        <w:rPr>
          <w:rFonts w:ascii="Times New Roman" w:hAnsi="Times New Roman"/>
          <w:sz w:val="24"/>
          <w:szCs w:val="24"/>
          <w:lang w:eastAsia="ar-SA"/>
        </w:rPr>
        <w:t>.12.2021 N 2604.</w:t>
      </w: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7BBA">
        <w:rPr>
          <w:rFonts w:ascii="Times New Roman" w:hAnsi="Times New Roman"/>
          <w:sz w:val="24"/>
          <w:szCs w:val="24"/>
          <w:lang w:eastAsia="ar-SA"/>
        </w:rPr>
        <w:t>В силу пункта 11 части 1 статьи 42 Закона о контрактной системе извещение об осуществлении закупки должно содержать критерии оценки заявок на участие в конкурсах, величины значимости этих критериев в соответствии с Законом о контрактной системе.</w:t>
      </w: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7BBA">
        <w:rPr>
          <w:rFonts w:ascii="Times New Roman" w:hAnsi="Times New Roman"/>
          <w:sz w:val="24"/>
          <w:szCs w:val="24"/>
          <w:lang w:eastAsia="ar-SA"/>
        </w:rPr>
        <w:t xml:space="preserve">В соответствии с частью 1 статьи 32 Закона о контрактной системе для оценки заявок участников закупки заказчик использует следующие критерии: </w:t>
      </w: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7BBA">
        <w:rPr>
          <w:rFonts w:ascii="Times New Roman" w:hAnsi="Times New Roman"/>
          <w:sz w:val="24"/>
          <w:szCs w:val="24"/>
          <w:lang w:eastAsia="ar-SA"/>
        </w:rPr>
        <w:t xml:space="preserve">1) цена контракта, сумма цен единиц товара, работы, услуги; </w:t>
      </w: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7BBA">
        <w:rPr>
          <w:rFonts w:ascii="Times New Roman" w:hAnsi="Times New Roman"/>
          <w:sz w:val="24"/>
          <w:szCs w:val="24"/>
          <w:lang w:eastAsia="ar-SA"/>
        </w:rPr>
        <w:t xml:space="preserve">2) расходы на эксплуатацию и ремонт товаров, использование результатов работ; </w:t>
      </w: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7BBA">
        <w:rPr>
          <w:rFonts w:ascii="Times New Roman" w:hAnsi="Times New Roman"/>
          <w:sz w:val="24"/>
          <w:szCs w:val="24"/>
          <w:lang w:eastAsia="ar-SA"/>
        </w:rPr>
        <w:t xml:space="preserve">3) качественные, функциональные и экологические характеристики объекта закупки; </w:t>
      </w: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7BBA">
        <w:rPr>
          <w:rFonts w:ascii="Times New Roman" w:hAnsi="Times New Roman"/>
          <w:sz w:val="24"/>
          <w:szCs w:val="24"/>
          <w:lang w:eastAsia="ar-SA"/>
        </w:rPr>
        <w:t>4)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7BBA">
        <w:rPr>
          <w:rFonts w:ascii="Times New Roman" w:hAnsi="Times New Roman"/>
          <w:sz w:val="24"/>
          <w:szCs w:val="24"/>
          <w:lang w:eastAsia="ar-SA"/>
        </w:rPr>
        <w:t>Частью 8 статьи 32 Закона о контрактной системе установлено, что порядок оценки заявок участников закупки, в том числе предельные величины значимости каждого критерия, устанавливается Правительством Российской Федерации.</w:t>
      </w:r>
    </w:p>
    <w:p w:rsidR="00D87F0C" w:rsidRDefault="00D87F0C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7BBA">
        <w:rPr>
          <w:rFonts w:ascii="Times New Roman" w:hAnsi="Times New Roman"/>
          <w:sz w:val="24"/>
          <w:szCs w:val="24"/>
          <w:lang w:eastAsia="ar-SA"/>
        </w:rPr>
        <w:t>Так, постановлением Правительства Российской Федерации от 31.12.2021 N 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20.12.2021 N 2369 и признании утратившими силу некоторых актов и отдельных положений некоторых актов Правительства Российской Федерации" утверждено положение об оценке заявок на участие в закупке товаров, работ, услуг для обеспечения государственных и муниципальных нужд (далее - Положение).</w:t>
      </w:r>
    </w:p>
    <w:p w:rsidR="00526811" w:rsidRDefault="00526811" w:rsidP="00D87F0C">
      <w:pPr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6811">
        <w:rPr>
          <w:rFonts w:ascii="Times New Roman" w:hAnsi="Times New Roman"/>
          <w:b/>
          <w:sz w:val="24"/>
          <w:szCs w:val="24"/>
          <w:lang w:eastAsia="ar-SA"/>
        </w:rPr>
        <w:t>В извещении установлены требования в соответствии с позицией 2 раздела I приложения к ПП РФ от 29.12.2021 № 2571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 </w:t>
      </w:r>
    </w:p>
    <w:p w:rsidR="00526811" w:rsidRPr="00A607E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t xml:space="preserve">Согласно п. 31 Правил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CB0D8B">
        <w:rPr>
          <w:rFonts w:ascii="Times New Roman" w:hAnsi="Times New Roman"/>
          <w:sz w:val="24"/>
          <w:szCs w:val="24"/>
          <w:lang w:eastAsia="ar-SA"/>
        </w:rPr>
        <w:t>ри осуществлении закупки, по результатам проведения которой заключается контракт, предусмотренный </w:t>
      </w:r>
      <w:hyperlink r:id="rId10" w:anchor="dst2246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частью 16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(при условии, что контракт жизненного цикла предусматривает проектирование, строительство, реконструкцию, капитальный ремонт объекта капитального строительства), </w:t>
      </w:r>
      <w:hyperlink r:id="rId11" w:anchor="dst158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частью 16.1 статьи 34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и </w:t>
      </w:r>
      <w:hyperlink r:id="rId12" w:anchor="dst1474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частью 56 статьи 112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 xml:space="preserve"> Федерального закона, а также контракт, </w:t>
      </w:r>
      <w:r w:rsidRPr="004B1EAA">
        <w:rPr>
          <w:rFonts w:ascii="Times New Roman" w:hAnsi="Times New Roman"/>
          <w:b/>
          <w:sz w:val="24"/>
          <w:szCs w:val="24"/>
          <w:lang w:eastAsia="ar-SA"/>
        </w:rPr>
        <w:t>предусматривающий выполнение работ по строительству, реконструкции, капитальному ремонту, сносу объекта капитального строительства (в том числе линейного объекта)</w:t>
      </w:r>
      <w:r w:rsidRPr="00CB0D8B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A607EB">
        <w:rPr>
          <w:rFonts w:ascii="Times New Roman" w:hAnsi="Times New Roman"/>
          <w:b/>
          <w:sz w:val="24"/>
          <w:szCs w:val="24"/>
          <w:lang w:eastAsia="ar-SA"/>
        </w:rPr>
        <w:t>проведение работ по сохранению объектов культурного наследия (памятников истории и культуры) народов Российской Федерации:</w:t>
      </w:r>
    </w:p>
    <w:p w:rsidR="00526811" w:rsidRPr="00CB0D8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t>а) критерии оценки, предусмотренные </w:t>
      </w:r>
      <w:hyperlink r:id="rId13" w:anchor="dst100025" w:history="1">
        <w:r w:rsidRPr="00CB0D8B">
          <w:rPr>
            <w:lang w:eastAsia="ar-SA"/>
          </w:rPr>
          <w:t>подпунктами "б"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и </w:t>
      </w:r>
      <w:hyperlink r:id="rId14" w:anchor="dst100026" w:history="1">
        <w:r w:rsidRPr="00CB0D8B">
          <w:rPr>
            <w:lang w:eastAsia="ar-SA"/>
          </w:rPr>
          <w:t>"в" пункта 3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настоящего Положения, не применяются;</w:t>
      </w:r>
    </w:p>
    <w:p w:rsidR="00526811" w:rsidRPr="00CB0D8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lastRenderedPageBreak/>
        <w:t>б) для оценки заявок по критерию, предусмотренному </w:t>
      </w:r>
      <w:hyperlink r:id="rId15" w:anchor="dst100027" w:history="1">
        <w:r w:rsidRPr="00CB0D8B">
          <w:rPr>
            <w:lang w:eastAsia="ar-SA"/>
          </w:rPr>
          <w:t>подпунктом "г" пункта 3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настоящего Положения, подлежит обязательному применению исключительно показатель оценки, предусмотренный </w:t>
      </w:r>
      <w:hyperlink r:id="rId16" w:anchor="dst100119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подпунктом "в" пункта 24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настоящего Положения;</w:t>
      </w:r>
    </w:p>
    <w:p w:rsidR="00526811" w:rsidRPr="00A607E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t>в) документом, предусмотренным </w:t>
      </w:r>
      <w:hyperlink r:id="rId17" w:anchor="dst100191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приложением N 1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к настоящему Положению, в отношении показателя оценки, предусмотренного </w:t>
      </w:r>
      <w:hyperlink r:id="rId18" w:anchor="dst100119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подпунктом "в" пункта 24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 xml:space="preserve"> настоящего Положения, его детализирующих показателей устанавливается положение о принятии к оценке исключительно исполненного договора (договоров), </w:t>
      </w:r>
      <w:r w:rsidRPr="00526811">
        <w:rPr>
          <w:rFonts w:ascii="Times New Roman" w:hAnsi="Times New Roman"/>
          <w:b/>
          <w:sz w:val="24"/>
          <w:szCs w:val="24"/>
          <w:lang w:eastAsia="ar-SA"/>
        </w:rPr>
        <w:t xml:space="preserve">предусматривающего выполнение работ на одном из следующих объектов, </w:t>
      </w:r>
      <w:r w:rsidRPr="00A607EB">
        <w:rPr>
          <w:rFonts w:ascii="Times New Roman" w:hAnsi="Times New Roman"/>
          <w:b/>
          <w:sz w:val="24"/>
          <w:szCs w:val="24"/>
          <w:u w:val="single"/>
          <w:lang w:eastAsia="ar-SA"/>
        </w:rPr>
        <w:t>соответствующих объекту закупки:</w:t>
      </w:r>
    </w:p>
    <w:p w:rsidR="00526811" w:rsidRPr="00315011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15011">
        <w:rPr>
          <w:rFonts w:ascii="Times New Roman" w:hAnsi="Times New Roman"/>
          <w:sz w:val="24"/>
          <w:szCs w:val="24"/>
          <w:lang w:eastAsia="ar-SA"/>
        </w:rPr>
        <w:t>объект капитального строительства (за исключением линейного объекта);</w:t>
      </w:r>
    </w:p>
    <w:p w:rsidR="00526811" w:rsidRPr="009A2DEA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2DEA">
        <w:rPr>
          <w:rFonts w:ascii="Times New Roman" w:hAnsi="Times New Roman"/>
          <w:sz w:val="24"/>
          <w:szCs w:val="24"/>
          <w:lang w:eastAsia="ar-SA"/>
        </w:rPr>
        <w:t>линейный объект, за исключением автомобильной дороги;</w:t>
      </w:r>
    </w:p>
    <w:p w:rsidR="00526811" w:rsidRPr="00C002F1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02F1">
        <w:rPr>
          <w:rFonts w:ascii="Times New Roman" w:hAnsi="Times New Roman"/>
          <w:sz w:val="24"/>
          <w:szCs w:val="24"/>
          <w:lang w:eastAsia="ar-SA"/>
        </w:rPr>
        <w:t>автомобильная дорога;</w:t>
      </w:r>
    </w:p>
    <w:p w:rsidR="00526811" w:rsidRPr="00CB0D8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t>особо опасный, технически сложный и уникальный объект капитального строительства;</w:t>
      </w:r>
    </w:p>
    <w:p w:rsidR="00526811" w:rsidRPr="00013084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013084">
        <w:rPr>
          <w:rFonts w:ascii="Times New Roman" w:hAnsi="Times New Roman"/>
          <w:b/>
          <w:sz w:val="24"/>
          <w:szCs w:val="24"/>
          <w:u w:val="single"/>
          <w:lang w:eastAsia="ar-SA"/>
        </w:rPr>
        <w:t>объект культурного наследия (памятник истории и культуры) народов Российской Федерации;</w:t>
      </w:r>
    </w:p>
    <w:p w:rsidR="00526811" w:rsidRPr="00CB0D8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t>г) документом, предусмотренным </w:t>
      </w:r>
      <w:hyperlink r:id="rId19" w:anchor="dst100191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приложением N 1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к настоящему Положению в отношении показателя оценки, предусмотренного </w:t>
      </w:r>
      <w:hyperlink r:id="rId20" w:anchor="dst100119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подпунктом "в" пункта 24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настоящего Положения, его детализирующих показателей устанавливается положение о принятии к оценке исключительно исполненного договора (договоров), относящегося к одному или нескольким из следующих договоров (контрактов):</w:t>
      </w:r>
    </w:p>
    <w:p w:rsidR="00526811" w:rsidRPr="00CB0D8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t>контракт, предусмотренный </w:t>
      </w:r>
      <w:hyperlink r:id="rId21" w:anchor="dst2246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частью 16 статьи 34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Федерального закона (при условии, что контракт жизненного цикла предусматривает проектирование, строительство, реконструкцию, капитальный ремонт объекта капитального строительства);</w:t>
      </w:r>
    </w:p>
    <w:p w:rsidR="00526811" w:rsidRPr="00CB0D8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t>контракт, предусмотренный </w:t>
      </w:r>
      <w:hyperlink r:id="rId22" w:anchor="dst158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частью 16.1 статьи 34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Федерального закона;</w:t>
      </w:r>
    </w:p>
    <w:p w:rsidR="00526811" w:rsidRPr="00CB0D8B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D8B">
        <w:rPr>
          <w:rFonts w:ascii="Times New Roman" w:hAnsi="Times New Roman"/>
          <w:sz w:val="24"/>
          <w:szCs w:val="24"/>
          <w:lang w:eastAsia="ar-SA"/>
        </w:rPr>
        <w:t>контракт, предусмотренный </w:t>
      </w:r>
      <w:hyperlink r:id="rId23" w:anchor="dst1474" w:history="1">
        <w:r w:rsidRPr="00CB0D8B">
          <w:rPr>
            <w:rFonts w:ascii="Times New Roman" w:hAnsi="Times New Roman"/>
            <w:sz w:val="24"/>
            <w:szCs w:val="24"/>
            <w:lang w:eastAsia="ar-SA"/>
          </w:rPr>
          <w:t>частью 56 статьи 112</w:t>
        </w:r>
      </w:hyperlink>
      <w:r w:rsidRPr="00CB0D8B">
        <w:rPr>
          <w:rFonts w:ascii="Times New Roman" w:hAnsi="Times New Roman"/>
          <w:sz w:val="24"/>
          <w:szCs w:val="24"/>
          <w:lang w:eastAsia="ar-SA"/>
        </w:rPr>
        <w:t> Федерального закона;</w:t>
      </w:r>
    </w:p>
    <w:p w:rsidR="00526811" w:rsidRPr="003338F3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B0D8B">
        <w:rPr>
          <w:rFonts w:ascii="Times New Roman" w:hAnsi="Times New Roman"/>
          <w:b/>
          <w:sz w:val="24"/>
          <w:szCs w:val="24"/>
          <w:lang w:eastAsia="ar-SA"/>
        </w:rPr>
        <w:t>договор, не относящийся к контрактам, указанным в </w:t>
      </w:r>
      <w:hyperlink r:id="rId24" w:anchor="dst100167" w:history="1">
        <w:r w:rsidRPr="00CB0D8B">
          <w:rPr>
            <w:rFonts w:ascii="Times New Roman" w:hAnsi="Times New Roman"/>
            <w:b/>
            <w:sz w:val="24"/>
            <w:szCs w:val="24"/>
            <w:lang w:eastAsia="ar-SA"/>
          </w:rPr>
          <w:t>абзацах втором</w:t>
        </w:r>
      </w:hyperlink>
      <w:r w:rsidRPr="00CB0D8B">
        <w:rPr>
          <w:rFonts w:ascii="Times New Roman" w:hAnsi="Times New Roman"/>
          <w:b/>
          <w:sz w:val="24"/>
          <w:szCs w:val="24"/>
          <w:lang w:eastAsia="ar-SA"/>
        </w:rPr>
        <w:t> - </w:t>
      </w:r>
      <w:hyperlink r:id="rId25" w:anchor="dst100169" w:history="1">
        <w:r w:rsidRPr="00CB0D8B">
          <w:rPr>
            <w:rFonts w:ascii="Times New Roman" w:hAnsi="Times New Roman"/>
            <w:b/>
            <w:sz w:val="24"/>
            <w:szCs w:val="24"/>
            <w:lang w:eastAsia="ar-SA"/>
          </w:rPr>
          <w:t>четвертом</w:t>
        </w:r>
      </w:hyperlink>
      <w:r w:rsidRPr="00CB0D8B">
        <w:rPr>
          <w:rFonts w:ascii="Times New Roman" w:hAnsi="Times New Roman"/>
          <w:b/>
          <w:sz w:val="24"/>
          <w:szCs w:val="24"/>
          <w:lang w:eastAsia="ar-SA"/>
        </w:rPr>
        <w:t> настоящего подпункта, и предусматривающий выполнение работ по строительству, реконструкции, капитальному ремонту, сносу объекта капитального строительства (в том числе линейного объекта), проведение работ по сохранению объектов культурного наследия (памятников истории и культуры) народов Российской Федерации;</w:t>
      </w:r>
    </w:p>
    <w:p w:rsidR="00526811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FFA">
        <w:rPr>
          <w:rFonts w:ascii="Times New Roman" w:hAnsi="Times New Roman"/>
          <w:sz w:val="24"/>
          <w:szCs w:val="24"/>
          <w:lang w:eastAsia="ar-SA"/>
        </w:rPr>
        <w:t>Таким образом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AF4FFA">
        <w:rPr>
          <w:rFonts w:ascii="Times New Roman" w:hAnsi="Times New Roman"/>
          <w:sz w:val="24"/>
          <w:szCs w:val="24"/>
          <w:lang w:eastAsia="ar-SA"/>
        </w:rPr>
        <w:t xml:space="preserve"> в соответствии с П</w:t>
      </w:r>
      <w:r>
        <w:rPr>
          <w:rFonts w:ascii="Times New Roman" w:hAnsi="Times New Roman"/>
          <w:sz w:val="24"/>
          <w:szCs w:val="24"/>
          <w:lang w:eastAsia="ar-SA"/>
        </w:rPr>
        <w:t xml:space="preserve">оложением ПП РФ </w:t>
      </w:r>
      <w:r w:rsidRPr="006C2F89">
        <w:rPr>
          <w:rFonts w:ascii="Times New Roman" w:hAnsi="Times New Roman"/>
          <w:sz w:val="24"/>
          <w:szCs w:val="24"/>
          <w:lang w:eastAsia="ar-SA"/>
        </w:rPr>
        <w:t>№ 2604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AF4FFA">
        <w:rPr>
          <w:rFonts w:ascii="Times New Roman" w:hAnsi="Times New Roman"/>
          <w:sz w:val="24"/>
          <w:szCs w:val="24"/>
          <w:lang w:eastAsia="ar-SA"/>
        </w:rPr>
        <w:t xml:space="preserve"> Заказчиком должны оцениваться контракты (договора) </w:t>
      </w:r>
      <w:r w:rsidRPr="00D70284">
        <w:rPr>
          <w:rFonts w:ascii="Times New Roman" w:hAnsi="Times New Roman"/>
          <w:sz w:val="24"/>
          <w:szCs w:val="24"/>
          <w:lang w:eastAsia="ar-SA"/>
        </w:rPr>
        <w:t>предусматривающего выполнение работ</w:t>
      </w:r>
      <w:r w:rsidR="00A607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607EB" w:rsidRPr="00A607EB">
        <w:rPr>
          <w:rFonts w:ascii="Times New Roman" w:hAnsi="Times New Roman"/>
          <w:b/>
          <w:sz w:val="24"/>
          <w:szCs w:val="24"/>
          <w:u w:val="single"/>
          <w:lang w:eastAsia="ar-SA"/>
        </w:rPr>
        <w:t>на</w:t>
      </w:r>
      <w:r w:rsidRPr="00A607EB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 объекте культурного наследия (памятник истории и культуры) народов Российской Федерации</w:t>
      </w:r>
      <w:r w:rsidRPr="00D7028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B0D8B">
        <w:rPr>
          <w:rFonts w:ascii="Times New Roman" w:hAnsi="Times New Roman"/>
          <w:sz w:val="24"/>
          <w:szCs w:val="24"/>
          <w:lang w:eastAsia="ar-SA"/>
        </w:rPr>
        <w:t>относящегося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0284">
        <w:rPr>
          <w:rFonts w:ascii="Times New Roman" w:hAnsi="Times New Roman"/>
          <w:sz w:val="24"/>
          <w:szCs w:val="24"/>
          <w:lang w:eastAsia="ar-SA"/>
        </w:rPr>
        <w:t>к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70284">
        <w:rPr>
          <w:rFonts w:ascii="Times New Roman" w:hAnsi="Times New Roman"/>
          <w:sz w:val="24"/>
          <w:szCs w:val="24"/>
          <w:lang w:eastAsia="ar-SA"/>
        </w:rPr>
        <w:t>контрактам</w:t>
      </w:r>
      <w:r w:rsidRPr="00AF4FF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64597">
        <w:rPr>
          <w:rFonts w:ascii="Times New Roman" w:hAnsi="Times New Roman"/>
          <w:sz w:val="24"/>
          <w:szCs w:val="24"/>
          <w:lang w:eastAsia="ar-SA"/>
        </w:rPr>
        <w:t xml:space="preserve">по строительству, реконструкции, капитальному ремонту, </w:t>
      </w:r>
      <w:r w:rsidRPr="00D70284">
        <w:rPr>
          <w:rFonts w:ascii="Times New Roman" w:hAnsi="Times New Roman"/>
          <w:sz w:val="24"/>
          <w:szCs w:val="24"/>
          <w:lang w:eastAsia="ar-SA"/>
        </w:rPr>
        <w:t>сносу объекта капитального строительства (в том числе линейного объекта), проведение работ по сохранению объектов культурного наследия (памятников истории и культуры) народов Российской Федерации</w:t>
      </w:r>
      <w:r w:rsidRPr="00DC7709">
        <w:rPr>
          <w:rFonts w:ascii="Times New Roman" w:hAnsi="Times New Roman"/>
          <w:sz w:val="24"/>
          <w:szCs w:val="24"/>
          <w:lang w:eastAsia="ar-SA"/>
        </w:rPr>
        <w:t>.</w:t>
      </w:r>
    </w:p>
    <w:p w:rsidR="00526811" w:rsidRPr="003338F3" w:rsidRDefault="00526811" w:rsidP="00526811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 этом, в своей конкурсной документации, Заказчик установил следующие контракты к оценке</w:t>
      </w:r>
    </w:p>
    <w:p w:rsidR="00526811" w:rsidRPr="00C002F1" w:rsidRDefault="00013084" w:rsidP="00526811">
      <w:pPr>
        <w:spacing w:after="0" w:line="240" w:lineRule="auto"/>
        <w:ind w:left="-142" w:firstLine="709"/>
        <w:jc w:val="both"/>
        <w:rPr>
          <w:rFonts w:ascii="Times New Roman CYR" w:hAnsi="Times New Roman CYR" w:cs="Times New Roman CYR"/>
          <w:bCs/>
          <w:i/>
          <w:iCs/>
          <w:sz w:val="24"/>
          <w:szCs w:val="24"/>
        </w:rPr>
      </w:pPr>
      <w:r w:rsidRPr="00013084">
        <w:rPr>
          <w:rFonts w:ascii="Times New Roman CYR" w:hAnsi="Times New Roman CYR" w:cs="Times New Roman CYR"/>
          <w:i/>
          <w:sz w:val="24"/>
          <w:szCs w:val="24"/>
        </w:rPr>
        <w:t xml:space="preserve">Пояснение наличие исполненного договора (договоров), предусматривающего выполнение работ по строительству, реконструкции капитальному ремонту </w:t>
      </w:r>
      <w:r w:rsidRPr="00013084">
        <w:rPr>
          <w:rFonts w:ascii="Times New Roman CYR" w:hAnsi="Times New Roman CYR" w:cs="Times New Roman CYR"/>
          <w:b/>
          <w:i/>
          <w:sz w:val="24"/>
          <w:szCs w:val="24"/>
          <w:u w:val="single"/>
        </w:rPr>
        <w:t>объекта капитального строительства (за исключением линейного объекта)</w:t>
      </w:r>
      <w:r w:rsidRPr="00013084">
        <w:rPr>
          <w:rFonts w:ascii="Times New Roman CYR" w:hAnsi="Times New Roman CYR" w:cs="Times New Roman CYR"/>
          <w:i/>
          <w:sz w:val="24"/>
          <w:szCs w:val="24"/>
        </w:rPr>
        <w:t>, проведение работ по сохранению объектов культурного наследия (памятников истории и культуры) народов Российской Федерации, при исполнении которого исполнителем исполнены требования об уплате неустоек (штрафов, пеней) (в случае начисления неустоек), со всеми приложениями, изменениями и актами сдачи-приемки работ (услуг) по таким контрактам (договорам) в форме электронных документов или в форме электронных образов бумажных документов»</w:t>
      </w:r>
    </w:p>
    <w:p w:rsidR="00354860" w:rsidRPr="00526811" w:rsidRDefault="00526811" w:rsidP="00526811">
      <w:pPr>
        <w:pStyle w:val="a6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Таким образом</w:t>
      </w:r>
      <w:r w:rsidRPr="004B1EAA">
        <w:rPr>
          <w:rFonts w:ascii="Times New Roman" w:hAnsi="Times New Roman"/>
          <w:sz w:val="24"/>
          <w:szCs w:val="24"/>
          <w:lang w:eastAsia="ar-SA"/>
        </w:rPr>
        <w:t>,</w:t>
      </w:r>
      <w:r w:rsidR="00A607EB">
        <w:rPr>
          <w:rFonts w:ascii="Times New Roman" w:hAnsi="Times New Roman"/>
          <w:sz w:val="24"/>
          <w:szCs w:val="24"/>
          <w:lang w:eastAsia="ar-SA"/>
        </w:rPr>
        <w:t xml:space="preserve"> установив ненадлежащий объект строительства,</w:t>
      </w:r>
      <w:r>
        <w:rPr>
          <w:rFonts w:ascii="Times New Roman" w:hAnsi="Times New Roman"/>
          <w:sz w:val="24"/>
          <w:szCs w:val="24"/>
          <w:lang w:eastAsia="ar-SA"/>
        </w:rPr>
        <w:t xml:space="preserve"> Заказчик</w:t>
      </w:r>
      <w:r w:rsidRPr="004B1EAA">
        <w:rPr>
          <w:rFonts w:ascii="Times New Roman" w:hAnsi="Times New Roman"/>
          <w:sz w:val="24"/>
          <w:szCs w:val="24"/>
          <w:lang w:eastAsia="ar-SA"/>
        </w:rPr>
        <w:t xml:space="preserve"> установил ненадлежащий порядок оценки, который не соответствует п.п. "</w:t>
      </w:r>
      <w:r w:rsidR="00A607EB">
        <w:rPr>
          <w:rFonts w:ascii="Times New Roman" w:hAnsi="Times New Roman"/>
          <w:sz w:val="24"/>
          <w:szCs w:val="24"/>
          <w:lang w:eastAsia="ar-SA"/>
        </w:rPr>
        <w:t>в</w:t>
      </w:r>
      <w:r w:rsidRPr="004B1EAA">
        <w:rPr>
          <w:rFonts w:ascii="Times New Roman" w:hAnsi="Times New Roman"/>
          <w:sz w:val="24"/>
          <w:szCs w:val="24"/>
          <w:lang w:eastAsia="ar-SA"/>
        </w:rPr>
        <w:t>" п. 3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4B1EAA">
        <w:rPr>
          <w:rFonts w:ascii="Times New Roman" w:hAnsi="Times New Roman"/>
          <w:sz w:val="24"/>
          <w:szCs w:val="24"/>
          <w:lang w:eastAsia="ar-SA"/>
        </w:rPr>
        <w:t xml:space="preserve"> ПП РФ от 20.12.2021 N 2369.</w:t>
      </w:r>
    </w:p>
    <w:p w:rsidR="00526811" w:rsidRDefault="00526811" w:rsidP="00526811">
      <w:pPr>
        <w:pStyle w:val="a6"/>
        <w:spacing w:after="0" w:line="240" w:lineRule="auto"/>
        <w:ind w:left="-142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C42FF">
        <w:rPr>
          <w:rFonts w:ascii="Times New Roman" w:hAnsi="Times New Roman"/>
          <w:bCs/>
          <w:sz w:val="24"/>
          <w:szCs w:val="24"/>
          <w:lang w:eastAsia="ar-SA"/>
        </w:rPr>
        <w:t>Данные нарушения являются существенными, гр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убыми, не позволяют </w:t>
      </w:r>
      <w:r w:rsidRPr="00EC42FF">
        <w:rPr>
          <w:rFonts w:ascii="Times New Roman" w:hAnsi="Times New Roman"/>
          <w:bCs/>
          <w:sz w:val="24"/>
          <w:szCs w:val="24"/>
          <w:lang w:eastAsia="ar-SA"/>
        </w:rPr>
        <w:t xml:space="preserve">осуществить </w:t>
      </w:r>
      <w:r>
        <w:rPr>
          <w:rFonts w:ascii="Times New Roman" w:hAnsi="Times New Roman"/>
          <w:bCs/>
          <w:sz w:val="24"/>
          <w:szCs w:val="24"/>
          <w:lang w:eastAsia="ar-SA"/>
        </w:rPr>
        <w:t>оцен</w:t>
      </w:r>
      <w:r w:rsidRPr="008849E2">
        <w:rPr>
          <w:rFonts w:ascii="Times New Roman" w:hAnsi="Times New Roman"/>
          <w:sz w:val="24"/>
          <w:szCs w:val="24"/>
          <w:lang w:eastAsia="ar-SA"/>
        </w:rPr>
        <w:t>к</w:t>
      </w:r>
      <w:r>
        <w:rPr>
          <w:rFonts w:ascii="Times New Roman" w:hAnsi="Times New Roman"/>
          <w:sz w:val="24"/>
          <w:szCs w:val="24"/>
          <w:lang w:eastAsia="ar-SA"/>
        </w:rPr>
        <w:t>у заяво</w:t>
      </w:r>
      <w:r w:rsidRPr="008849E2">
        <w:rPr>
          <w:rFonts w:ascii="Times New Roman" w:hAnsi="Times New Roman"/>
          <w:sz w:val="24"/>
          <w:szCs w:val="24"/>
          <w:lang w:eastAsia="ar-SA"/>
        </w:rPr>
        <w:t>к</w:t>
      </w:r>
      <w:r w:rsidRPr="00EC42FF">
        <w:rPr>
          <w:rFonts w:ascii="Times New Roman" w:hAnsi="Times New Roman"/>
          <w:bCs/>
          <w:sz w:val="24"/>
          <w:szCs w:val="24"/>
          <w:lang w:eastAsia="ar-SA"/>
        </w:rPr>
        <w:t xml:space="preserve"> участников закупки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на </w:t>
      </w:r>
      <w:r w:rsidRPr="00EC42FF">
        <w:rPr>
          <w:rFonts w:ascii="Times New Roman" w:hAnsi="Times New Roman"/>
          <w:bCs/>
          <w:sz w:val="24"/>
          <w:szCs w:val="24"/>
          <w:lang w:eastAsia="ar-SA"/>
        </w:rPr>
        <w:t>условиях, предусмотренных действующим законодательством.</w:t>
      </w:r>
    </w:p>
    <w:p w:rsidR="00276B51" w:rsidRDefault="00276B51" w:rsidP="00276B51">
      <w:pPr>
        <w:pStyle w:val="a6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C2C41" w:rsidRDefault="003C2C41" w:rsidP="00E92E7F">
      <w:pPr>
        <w:pStyle w:val="a6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879C9" w:rsidRPr="00DA0612" w:rsidRDefault="00D879C9" w:rsidP="00B5311F">
      <w:pPr>
        <w:pStyle w:val="a6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DA0612">
        <w:rPr>
          <w:rFonts w:ascii="Times New Roman" w:hAnsi="Times New Roman"/>
          <w:sz w:val="24"/>
          <w:szCs w:val="24"/>
        </w:rPr>
        <w:t>На основании всего вышеизложенного и в соответствии со ст. 105-106 Закона о контрактной системе,</w:t>
      </w:r>
      <w:r w:rsidR="00B5311F">
        <w:rPr>
          <w:rFonts w:ascii="Times New Roman" w:hAnsi="Times New Roman"/>
          <w:sz w:val="24"/>
          <w:szCs w:val="24"/>
        </w:rPr>
        <w:t xml:space="preserve"> п</w:t>
      </w:r>
      <w:r w:rsidR="00DA0612" w:rsidRPr="00C817CE">
        <w:rPr>
          <w:rFonts w:ascii="Times New Roman" w:hAnsi="Times New Roman"/>
          <w:sz w:val="24"/>
          <w:szCs w:val="24"/>
        </w:rPr>
        <w:t>рошу</w:t>
      </w:r>
      <w:r w:rsidRPr="00DA0612">
        <w:rPr>
          <w:rFonts w:ascii="Times New Roman" w:hAnsi="Times New Roman"/>
          <w:sz w:val="24"/>
          <w:szCs w:val="24"/>
        </w:rPr>
        <w:t>:</w:t>
      </w:r>
    </w:p>
    <w:p w:rsidR="00D879C9" w:rsidRPr="00DA0612" w:rsidRDefault="00AE6A00" w:rsidP="00D52A79">
      <w:pPr>
        <w:pStyle w:val="a6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A0612">
        <w:rPr>
          <w:rFonts w:ascii="Times New Roman" w:hAnsi="Times New Roman"/>
          <w:sz w:val="24"/>
          <w:szCs w:val="24"/>
        </w:rPr>
        <w:t xml:space="preserve"> </w:t>
      </w:r>
    </w:p>
    <w:p w:rsidR="00131CF9" w:rsidRPr="00B5311F" w:rsidRDefault="00B5311F" w:rsidP="00B5311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79C9" w:rsidRPr="00B5311F">
        <w:rPr>
          <w:rFonts w:ascii="Times New Roman" w:hAnsi="Times New Roman"/>
          <w:sz w:val="24"/>
          <w:szCs w:val="24"/>
        </w:rPr>
        <w:t xml:space="preserve">Приостановить размещение закупки до рассмотрения настоящей </w:t>
      </w:r>
      <w:r w:rsidR="00EB7D57" w:rsidRPr="00B5311F">
        <w:rPr>
          <w:rFonts w:ascii="Times New Roman" w:hAnsi="Times New Roman"/>
          <w:sz w:val="24"/>
          <w:szCs w:val="24"/>
        </w:rPr>
        <w:t>жалобы</w:t>
      </w:r>
      <w:r w:rsidR="00D879C9" w:rsidRPr="00B5311F">
        <w:rPr>
          <w:rFonts w:ascii="Times New Roman" w:hAnsi="Times New Roman"/>
          <w:sz w:val="24"/>
          <w:szCs w:val="24"/>
        </w:rPr>
        <w:t xml:space="preserve"> по существу.</w:t>
      </w:r>
    </w:p>
    <w:p w:rsidR="00D879C9" w:rsidRPr="00C817CE" w:rsidRDefault="00B5311F" w:rsidP="00B5311F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879C9" w:rsidRPr="00DA0612">
        <w:rPr>
          <w:rFonts w:ascii="Times New Roman" w:hAnsi="Times New Roman"/>
          <w:sz w:val="24"/>
          <w:szCs w:val="24"/>
        </w:rPr>
        <w:t>Признать жалобу обоснованной.</w:t>
      </w:r>
    </w:p>
    <w:p w:rsidR="00C817CE" w:rsidRPr="00B5311F" w:rsidRDefault="00B5311F" w:rsidP="00B5311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C817CE" w:rsidRPr="00B5311F">
        <w:rPr>
          <w:rFonts w:ascii="Times New Roman" w:hAnsi="Times New Roman"/>
          <w:sz w:val="24"/>
          <w:szCs w:val="24"/>
        </w:rPr>
        <w:t>Обязать заказчика привести документацию  о закупке в соответствие с законодательством.</w:t>
      </w:r>
    </w:p>
    <w:p w:rsidR="00D879C9" w:rsidRPr="00B5311F" w:rsidRDefault="00B5311F" w:rsidP="00B5311F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879C9" w:rsidRPr="00B5311F">
        <w:rPr>
          <w:rFonts w:ascii="Times New Roman" w:hAnsi="Times New Roman"/>
          <w:sz w:val="24"/>
          <w:szCs w:val="24"/>
        </w:rPr>
        <w:t xml:space="preserve">Известить заявителя о результатах рассмотрения жалобы. </w:t>
      </w:r>
    </w:p>
    <w:p w:rsidR="00EB7D57" w:rsidRPr="00DA0612" w:rsidRDefault="00EB7D57" w:rsidP="00EB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79C9" w:rsidRDefault="00D879C9" w:rsidP="00D879C9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879C9" w:rsidRDefault="00D879C9" w:rsidP="00C817C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A0612">
        <w:rPr>
          <w:rFonts w:ascii="Times New Roman" w:hAnsi="Times New Roman"/>
          <w:sz w:val="24"/>
          <w:szCs w:val="24"/>
        </w:rPr>
        <w:tab/>
      </w:r>
      <w:r w:rsidRPr="00DA0612">
        <w:rPr>
          <w:rFonts w:ascii="Times New Roman" w:hAnsi="Times New Roman"/>
          <w:sz w:val="24"/>
          <w:szCs w:val="24"/>
        </w:rPr>
        <w:tab/>
      </w:r>
      <w:r w:rsidRPr="00DA0612">
        <w:rPr>
          <w:rFonts w:ascii="Times New Roman" w:hAnsi="Times New Roman"/>
          <w:sz w:val="24"/>
          <w:szCs w:val="24"/>
        </w:rPr>
        <w:tab/>
      </w:r>
      <w:r w:rsidRPr="00DA0612">
        <w:rPr>
          <w:rFonts w:ascii="Times New Roman" w:hAnsi="Times New Roman"/>
          <w:sz w:val="24"/>
          <w:szCs w:val="24"/>
        </w:rPr>
        <w:tab/>
      </w:r>
    </w:p>
    <w:sectPr w:rsidR="00D879C9" w:rsidSect="006667BB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668" w:rsidRDefault="00DA0668" w:rsidP="00D879C9">
      <w:pPr>
        <w:spacing w:after="0" w:line="240" w:lineRule="auto"/>
      </w:pPr>
      <w:r>
        <w:separator/>
      </w:r>
    </w:p>
  </w:endnote>
  <w:endnote w:type="continuationSeparator" w:id="1">
    <w:p w:rsidR="00DA0668" w:rsidRDefault="00DA0668" w:rsidP="00D8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C9" w:rsidRDefault="00C403A8">
    <w:pPr>
      <w:pStyle w:val="aa"/>
      <w:jc w:val="center"/>
    </w:pPr>
    <w:fldSimple w:instr="PAGE   \* MERGEFORMAT">
      <w:r w:rsidR="00013084">
        <w:rPr>
          <w:noProof/>
        </w:rPr>
        <w:t>1</w:t>
      </w:r>
    </w:fldSimple>
  </w:p>
  <w:p w:rsidR="00D879C9" w:rsidRDefault="00D879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668" w:rsidRDefault="00DA0668" w:rsidP="00D879C9">
      <w:pPr>
        <w:spacing w:after="0" w:line="240" w:lineRule="auto"/>
      </w:pPr>
      <w:r>
        <w:separator/>
      </w:r>
    </w:p>
  </w:footnote>
  <w:footnote w:type="continuationSeparator" w:id="1">
    <w:p w:rsidR="00DA0668" w:rsidRDefault="00DA0668" w:rsidP="00D87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CDF"/>
    <w:multiLevelType w:val="hybridMultilevel"/>
    <w:tmpl w:val="3DBA64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262866"/>
    <w:multiLevelType w:val="hybridMultilevel"/>
    <w:tmpl w:val="A4442C6A"/>
    <w:lvl w:ilvl="0" w:tplc="6A9A04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1B1D2B"/>
    <w:multiLevelType w:val="hybridMultilevel"/>
    <w:tmpl w:val="7AD2653E"/>
    <w:lvl w:ilvl="0" w:tplc="8DE88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83585"/>
    <w:multiLevelType w:val="hybridMultilevel"/>
    <w:tmpl w:val="67F0E928"/>
    <w:lvl w:ilvl="0" w:tplc="65EC7E7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E123FF1"/>
    <w:multiLevelType w:val="multilevel"/>
    <w:tmpl w:val="654C9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67561F92"/>
    <w:multiLevelType w:val="hybridMultilevel"/>
    <w:tmpl w:val="30BC0C3E"/>
    <w:lvl w:ilvl="0" w:tplc="F88CD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AC43370"/>
    <w:multiLevelType w:val="hybridMultilevel"/>
    <w:tmpl w:val="4B44080C"/>
    <w:lvl w:ilvl="0" w:tplc="EF66B0F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A80"/>
    <w:rsid w:val="000006CA"/>
    <w:rsid w:val="000012EC"/>
    <w:rsid w:val="00001B49"/>
    <w:rsid w:val="00002041"/>
    <w:rsid w:val="0000580C"/>
    <w:rsid w:val="000060D0"/>
    <w:rsid w:val="000061B8"/>
    <w:rsid w:val="000070D7"/>
    <w:rsid w:val="000119EC"/>
    <w:rsid w:val="00013084"/>
    <w:rsid w:val="00013D07"/>
    <w:rsid w:val="00016C94"/>
    <w:rsid w:val="00024972"/>
    <w:rsid w:val="00024F44"/>
    <w:rsid w:val="00025C3F"/>
    <w:rsid w:val="00027E1B"/>
    <w:rsid w:val="00031E53"/>
    <w:rsid w:val="000325A1"/>
    <w:rsid w:val="00032871"/>
    <w:rsid w:val="00033925"/>
    <w:rsid w:val="000344B1"/>
    <w:rsid w:val="00035089"/>
    <w:rsid w:val="000367E1"/>
    <w:rsid w:val="000373B1"/>
    <w:rsid w:val="00037767"/>
    <w:rsid w:val="000400C5"/>
    <w:rsid w:val="00042E95"/>
    <w:rsid w:val="00043A5E"/>
    <w:rsid w:val="000450FE"/>
    <w:rsid w:val="000476B7"/>
    <w:rsid w:val="000503E2"/>
    <w:rsid w:val="00050461"/>
    <w:rsid w:val="00051189"/>
    <w:rsid w:val="00056081"/>
    <w:rsid w:val="000566E8"/>
    <w:rsid w:val="00057452"/>
    <w:rsid w:val="0006101F"/>
    <w:rsid w:val="000619B3"/>
    <w:rsid w:val="000621EB"/>
    <w:rsid w:val="00066472"/>
    <w:rsid w:val="00066F8F"/>
    <w:rsid w:val="00070A9C"/>
    <w:rsid w:val="0007484D"/>
    <w:rsid w:val="00074CF4"/>
    <w:rsid w:val="00076BAD"/>
    <w:rsid w:val="00076BCC"/>
    <w:rsid w:val="00080651"/>
    <w:rsid w:val="0008226F"/>
    <w:rsid w:val="00082A54"/>
    <w:rsid w:val="00083381"/>
    <w:rsid w:val="000834EE"/>
    <w:rsid w:val="00087C76"/>
    <w:rsid w:val="0009067F"/>
    <w:rsid w:val="00090F25"/>
    <w:rsid w:val="00092AEE"/>
    <w:rsid w:val="000956DB"/>
    <w:rsid w:val="00097DEC"/>
    <w:rsid w:val="000A2D28"/>
    <w:rsid w:val="000A4EC7"/>
    <w:rsid w:val="000A50A9"/>
    <w:rsid w:val="000A5137"/>
    <w:rsid w:val="000A53F1"/>
    <w:rsid w:val="000A63DF"/>
    <w:rsid w:val="000A71FE"/>
    <w:rsid w:val="000A730C"/>
    <w:rsid w:val="000A7599"/>
    <w:rsid w:val="000B0664"/>
    <w:rsid w:val="000B0823"/>
    <w:rsid w:val="000B2774"/>
    <w:rsid w:val="000B2CEE"/>
    <w:rsid w:val="000B3356"/>
    <w:rsid w:val="000B4A05"/>
    <w:rsid w:val="000B54B6"/>
    <w:rsid w:val="000B7A01"/>
    <w:rsid w:val="000B7EBB"/>
    <w:rsid w:val="000C06B3"/>
    <w:rsid w:val="000C0B65"/>
    <w:rsid w:val="000C1D2B"/>
    <w:rsid w:val="000C1EEB"/>
    <w:rsid w:val="000C2A50"/>
    <w:rsid w:val="000C4157"/>
    <w:rsid w:val="000C550B"/>
    <w:rsid w:val="000D0B21"/>
    <w:rsid w:val="000D258A"/>
    <w:rsid w:val="000D47E7"/>
    <w:rsid w:val="000D62E8"/>
    <w:rsid w:val="000D64F1"/>
    <w:rsid w:val="000D6C09"/>
    <w:rsid w:val="000D6EC1"/>
    <w:rsid w:val="000D7350"/>
    <w:rsid w:val="000E24C8"/>
    <w:rsid w:val="000E325D"/>
    <w:rsid w:val="000E476E"/>
    <w:rsid w:val="000E4ECF"/>
    <w:rsid w:val="000E5921"/>
    <w:rsid w:val="000E67A6"/>
    <w:rsid w:val="000E694A"/>
    <w:rsid w:val="000F48E9"/>
    <w:rsid w:val="000F7CFA"/>
    <w:rsid w:val="0010034C"/>
    <w:rsid w:val="001007AD"/>
    <w:rsid w:val="00102823"/>
    <w:rsid w:val="00102DA5"/>
    <w:rsid w:val="00103519"/>
    <w:rsid w:val="00106112"/>
    <w:rsid w:val="00106489"/>
    <w:rsid w:val="00107414"/>
    <w:rsid w:val="00107573"/>
    <w:rsid w:val="00112A18"/>
    <w:rsid w:val="001136D4"/>
    <w:rsid w:val="0011607F"/>
    <w:rsid w:val="00122361"/>
    <w:rsid w:val="00124657"/>
    <w:rsid w:val="00125CF5"/>
    <w:rsid w:val="00127CDB"/>
    <w:rsid w:val="0013003A"/>
    <w:rsid w:val="00130188"/>
    <w:rsid w:val="00130A11"/>
    <w:rsid w:val="00131CF9"/>
    <w:rsid w:val="001349AA"/>
    <w:rsid w:val="00135938"/>
    <w:rsid w:val="00135B71"/>
    <w:rsid w:val="00135F5A"/>
    <w:rsid w:val="00140C1C"/>
    <w:rsid w:val="0014169C"/>
    <w:rsid w:val="00143674"/>
    <w:rsid w:val="00145EF8"/>
    <w:rsid w:val="00150366"/>
    <w:rsid w:val="00150799"/>
    <w:rsid w:val="0015474D"/>
    <w:rsid w:val="00154761"/>
    <w:rsid w:val="00156E9E"/>
    <w:rsid w:val="001615DD"/>
    <w:rsid w:val="0016300E"/>
    <w:rsid w:val="001634BE"/>
    <w:rsid w:val="001638A3"/>
    <w:rsid w:val="001671A9"/>
    <w:rsid w:val="00167C54"/>
    <w:rsid w:val="00170422"/>
    <w:rsid w:val="00170B3B"/>
    <w:rsid w:val="00180AD9"/>
    <w:rsid w:val="0018153F"/>
    <w:rsid w:val="001832F5"/>
    <w:rsid w:val="0018483D"/>
    <w:rsid w:val="00184CE9"/>
    <w:rsid w:val="001852E0"/>
    <w:rsid w:val="00186F62"/>
    <w:rsid w:val="00190478"/>
    <w:rsid w:val="00191532"/>
    <w:rsid w:val="00192E72"/>
    <w:rsid w:val="00194279"/>
    <w:rsid w:val="00196219"/>
    <w:rsid w:val="0019621F"/>
    <w:rsid w:val="00197D68"/>
    <w:rsid w:val="001A0EF9"/>
    <w:rsid w:val="001A2B18"/>
    <w:rsid w:val="001A4029"/>
    <w:rsid w:val="001A79D5"/>
    <w:rsid w:val="001B19CC"/>
    <w:rsid w:val="001B2A81"/>
    <w:rsid w:val="001B3CE2"/>
    <w:rsid w:val="001B44E0"/>
    <w:rsid w:val="001B7DF8"/>
    <w:rsid w:val="001C05ED"/>
    <w:rsid w:val="001C06E3"/>
    <w:rsid w:val="001C0D1C"/>
    <w:rsid w:val="001C19C7"/>
    <w:rsid w:val="001C2075"/>
    <w:rsid w:val="001C2B33"/>
    <w:rsid w:val="001C2CBC"/>
    <w:rsid w:val="001C32EE"/>
    <w:rsid w:val="001C4473"/>
    <w:rsid w:val="001C44A0"/>
    <w:rsid w:val="001C49D6"/>
    <w:rsid w:val="001D0F78"/>
    <w:rsid w:val="001D1996"/>
    <w:rsid w:val="001D5077"/>
    <w:rsid w:val="001E0202"/>
    <w:rsid w:val="001E1E5A"/>
    <w:rsid w:val="001E26E8"/>
    <w:rsid w:val="001E4B97"/>
    <w:rsid w:val="001F1DAA"/>
    <w:rsid w:val="001F20EF"/>
    <w:rsid w:val="001F2338"/>
    <w:rsid w:val="001F657E"/>
    <w:rsid w:val="002003EE"/>
    <w:rsid w:val="002011A1"/>
    <w:rsid w:val="00201D9B"/>
    <w:rsid w:val="0020509E"/>
    <w:rsid w:val="0020549F"/>
    <w:rsid w:val="002062BA"/>
    <w:rsid w:val="002073D5"/>
    <w:rsid w:val="00212EDA"/>
    <w:rsid w:val="00213C1E"/>
    <w:rsid w:val="002163B1"/>
    <w:rsid w:val="00217437"/>
    <w:rsid w:val="002204F6"/>
    <w:rsid w:val="00220BA3"/>
    <w:rsid w:val="00221D7F"/>
    <w:rsid w:val="002311D3"/>
    <w:rsid w:val="002319A6"/>
    <w:rsid w:val="0023273C"/>
    <w:rsid w:val="00236994"/>
    <w:rsid w:val="00240628"/>
    <w:rsid w:val="00241AA9"/>
    <w:rsid w:val="00243340"/>
    <w:rsid w:val="00243CD6"/>
    <w:rsid w:val="002449C8"/>
    <w:rsid w:val="002462FB"/>
    <w:rsid w:val="0025049A"/>
    <w:rsid w:val="00250E12"/>
    <w:rsid w:val="00251241"/>
    <w:rsid w:val="0025196E"/>
    <w:rsid w:val="002521A4"/>
    <w:rsid w:val="002533A8"/>
    <w:rsid w:val="00255A72"/>
    <w:rsid w:val="00260C9F"/>
    <w:rsid w:val="00261BC6"/>
    <w:rsid w:val="00265993"/>
    <w:rsid w:val="00266CC1"/>
    <w:rsid w:val="002670E9"/>
    <w:rsid w:val="0027186F"/>
    <w:rsid w:val="00271B95"/>
    <w:rsid w:val="00272D9B"/>
    <w:rsid w:val="00275862"/>
    <w:rsid w:val="00276B51"/>
    <w:rsid w:val="00282EE1"/>
    <w:rsid w:val="00283237"/>
    <w:rsid w:val="00283C43"/>
    <w:rsid w:val="002870F7"/>
    <w:rsid w:val="00287378"/>
    <w:rsid w:val="00290C56"/>
    <w:rsid w:val="0029200D"/>
    <w:rsid w:val="0029583D"/>
    <w:rsid w:val="00296103"/>
    <w:rsid w:val="00297896"/>
    <w:rsid w:val="002A25AA"/>
    <w:rsid w:val="002A378C"/>
    <w:rsid w:val="002B2AA9"/>
    <w:rsid w:val="002B31AE"/>
    <w:rsid w:val="002B4F06"/>
    <w:rsid w:val="002B6B5E"/>
    <w:rsid w:val="002C0C0F"/>
    <w:rsid w:val="002C1A58"/>
    <w:rsid w:val="002C4B91"/>
    <w:rsid w:val="002C6C79"/>
    <w:rsid w:val="002D1109"/>
    <w:rsid w:val="002D1B91"/>
    <w:rsid w:val="002D59F6"/>
    <w:rsid w:val="002D7927"/>
    <w:rsid w:val="002E132D"/>
    <w:rsid w:val="002E1368"/>
    <w:rsid w:val="002E13C9"/>
    <w:rsid w:val="002E3CBD"/>
    <w:rsid w:val="002E443B"/>
    <w:rsid w:val="002F2CDE"/>
    <w:rsid w:val="002F5D29"/>
    <w:rsid w:val="00300314"/>
    <w:rsid w:val="00300EA9"/>
    <w:rsid w:val="0030457F"/>
    <w:rsid w:val="003060D6"/>
    <w:rsid w:val="00311ECD"/>
    <w:rsid w:val="00312FB0"/>
    <w:rsid w:val="003130FF"/>
    <w:rsid w:val="00313767"/>
    <w:rsid w:val="003149FB"/>
    <w:rsid w:val="00314A1D"/>
    <w:rsid w:val="00314ACA"/>
    <w:rsid w:val="00315D5A"/>
    <w:rsid w:val="0031663C"/>
    <w:rsid w:val="00316A54"/>
    <w:rsid w:val="00320484"/>
    <w:rsid w:val="0032069E"/>
    <w:rsid w:val="00321EE0"/>
    <w:rsid w:val="00322FE6"/>
    <w:rsid w:val="00323621"/>
    <w:rsid w:val="00324D7D"/>
    <w:rsid w:val="003304DC"/>
    <w:rsid w:val="0033065B"/>
    <w:rsid w:val="00330911"/>
    <w:rsid w:val="003323ED"/>
    <w:rsid w:val="00332818"/>
    <w:rsid w:val="00332F8E"/>
    <w:rsid w:val="00333F5D"/>
    <w:rsid w:val="00337BD5"/>
    <w:rsid w:val="003402AB"/>
    <w:rsid w:val="0034290F"/>
    <w:rsid w:val="00343855"/>
    <w:rsid w:val="003450A9"/>
    <w:rsid w:val="00346C01"/>
    <w:rsid w:val="00353A80"/>
    <w:rsid w:val="00354860"/>
    <w:rsid w:val="00356B5D"/>
    <w:rsid w:val="00363704"/>
    <w:rsid w:val="00364A87"/>
    <w:rsid w:val="003657A1"/>
    <w:rsid w:val="00365CC4"/>
    <w:rsid w:val="00366153"/>
    <w:rsid w:val="00366154"/>
    <w:rsid w:val="00366602"/>
    <w:rsid w:val="00366C87"/>
    <w:rsid w:val="00366F87"/>
    <w:rsid w:val="00370264"/>
    <w:rsid w:val="00370D63"/>
    <w:rsid w:val="00371805"/>
    <w:rsid w:val="00372CCF"/>
    <w:rsid w:val="00375BEE"/>
    <w:rsid w:val="003812D7"/>
    <w:rsid w:val="00384588"/>
    <w:rsid w:val="003855A7"/>
    <w:rsid w:val="003905FA"/>
    <w:rsid w:val="003912B1"/>
    <w:rsid w:val="00393631"/>
    <w:rsid w:val="0039782E"/>
    <w:rsid w:val="00397C1D"/>
    <w:rsid w:val="003A0704"/>
    <w:rsid w:val="003A1F65"/>
    <w:rsid w:val="003A41DA"/>
    <w:rsid w:val="003A5D88"/>
    <w:rsid w:val="003B171A"/>
    <w:rsid w:val="003B2B5E"/>
    <w:rsid w:val="003B3B1F"/>
    <w:rsid w:val="003B639B"/>
    <w:rsid w:val="003B6D43"/>
    <w:rsid w:val="003B6F4B"/>
    <w:rsid w:val="003C17B6"/>
    <w:rsid w:val="003C2C41"/>
    <w:rsid w:val="003C31FE"/>
    <w:rsid w:val="003C4121"/>
    <w:rsid w:val="003C5E93"/>
    <w:rsid w:val="003C75BC"/>
    <w:rsid w:val="003D0983"/>
    <w:rsid w:val="003D1A71"/>
    <w:rsid w:val="003D2A52"/>
    <w:rsid w:val="003D5391"/>
    <w:rsid w:val="003D6D38"/>
    <w:rsid w:val="003E1143"/>
    <w:rsid w:val="003E145E"/>
    <w:rsid w:val="003E3067"/>
    <w:rsid w:val="003E3BA1"/>
    <w:rsid w:val="003E5EF7"/>
    <w:rsid w:val="003F0273"/>
    <w:rsid w:val="003F0A83"/>
    <w:rsid w:val="003F0EDD"/>
    <w:rsid w:val="003F0F4A"/>
    <w:rsid w:val="003F11EB"/>
    <w:rsid w:val="003F1363"/>
    <w:rsid w:val="003F2291"/>
    <w:rsid w:val="003F276D"/>
    <w:rsid w:val="003F6E03"/>
    <w:rsid w:val="004007AB"/>
    <w:rsid w:val="004015F9"/>
    <w:rsid w:val="0040163E"/>
    <w:rsid w:val="00403632"/>
    <w:rsid w:val="00403BE6"/>
    <w:rsid w:val="00405607"/>
    <w:rsid w:val="00406CEC"/>
    <w:rsid w:val="00412A33"/>
    <w:rsid w:val="004130C4"/>
    <w:rsid w:val="004155AA"/>
    <w:rsid w:val="004179BC"/>
    <w:rsid w:val="00420601"/>
    <w:rsid w:val="00421D69"/>
    <w:rsid w:val="004228BA"/>
    <w:rsid w:val="00424FE4"/>
    <w:rsid w:val="00425310"/>
    <w:rsid w:val="0043130E"/>
    <w:rsid w:val="0043181D"/>
    <w:rsid w:val="00431880"/>
    <w:rsid w:val="00433056"/>
    <w:rsid w:val="00434E4A"/>
    <w:rsid w:val="00434F22"/>
    <w:rsid w:val="00434FF3"/>
    <w:rsid w:val="00437A56"/>
    <w:rsid w:val="00441AA0"/>
    <w:rsid w:val="00442A4C"/>
    <w:rsid w:val="00443390"/>
    <w:rsid w:val="0044407B"/>
    <w:rsid w:val="004441B8"/>
    <w:rsid w:val="00447AD1"/>
    <w:rsid w:val="00452069"/>
    <w:rsid w:val="00453A9D"/>
    <w:rsid w:val="00461303"/>
    <w:rsid w:val="00463AB2"/>
    <w:rsid w:val="004654CB"/>
    <w:rsid w:val="00467430"/>
    <w:rsid w:val="00470339"/>
    <w:rsid w:val="00471BFB"/>
    <w:rsid w:val="00472315"/>
    <w:rsid w:val="00472CBD"/>
    <w:rsid w:val="00473AB4"/>
    <w:rsid w:val="00476E78"/>
    <w:rsid w:val="00476EB1"/>
    <w:rsid w:val="00477E35"/>
    <w:rsid w:val="00477F17"/>
    <w:rsid w:val="00480DF3"/>
    <w:rsid w:val="00481C32"/>
    <w:rsid w:val="0048256B"/>
    <w:rsid w:val="00482EEC"/>
    <w:rsid w:val="00482F2C"/>
    <w:rsid w:val="00485930"/>
    <w:rsid w:val="004877DB"/>
    <w:rsid w:val="00487A53"/>
    <w:rsid w:val="00487F1E"/>
    <w:rsid w:val="004902E8"/>
    <w:rsid w:val="00491BFC"/>
    <w:rsid w:val="00492552"/>
    <w:rsid w:val="00495364"/>
    <w:rsid w:val="00496329"/>
    <w:rsid w:val="0049695E"/>
    <w:rsid w:val="004973DF"/>
    <w:rsid w:val="004A1CE6"/>
    <w:rsid w:val="004A2153"/>
    <w:rsid w:val="004A243B"/>
    <w:rsid w:val="004A2C11"/>
    <w:rsid w:val="004A38BC"/>
    <w:rsid w:val="004A414C"/>
    <w:rsid w:val="004A64E2"/>
    <w:rsid w:val="004A65F2"/>
    <w:rsid w:val="004A68F9"/>
    <w:rsid w:val="004A702E"/>
    <w:rsid w:val="004B0E69"/>
    <w:rsid w:val="004B1EAA"/>
    <w:rsid w:val="004B2E3E"/>
    <w:rsid w:val="004B4DB5"/>
    <w:rsid w:val="004B563B"/>
    <w:rsid w:val="004B7D42"/>
    <w:rsid w:val="004C0412"/>
    <w:rsid w:val="004C15FA"/>
    <w:rsid w:val="004C258A"/>
    <w:rsid w:val="004C3CAE"/>
    <w:rsid w:val="004C40EC"/>
    <w:rsid w:val="004C5C90"/>
    <w:rsid w:val="004C6B42"/>
    <w:rsid w:val="004C79B7"/>
    <w:rsid w:val="004D04FF"/>
    <w:rsid w:val="004D0C44"/>
    <w:rsid w:val="004D1B0F"/>
    <w:rsid w:val="004D1B87"/>
    <w:rsid w:val="004D2340"/>
    <w:rsid w:val="004D34ED"/>
    <w:rsid w:val="004D50F2"/>
    <w:rsid w:val="004D55FB"/>
    <w:rsid w:val="004D61A2"/>
    <w:rsid w:val="004D7DF1"/>
    <w:rsid w:val="004D7DFF"/>
    <w:rsid w:val="004E1E32"/>
    <w:rsid w:val="004E2060"/>
    <w:rsid w:val="004E3B49"/>
    <w:rsid w:val="004E533A"/>
    <w:rsid w:val="004E590D"/>
    <w:rsid w:val="004E5944"/>
    <w:rsid w:val="004F0934"/>
    <w:rsid w:val="004F0A32"/>
    <w:rsid w:val="004F41F9"/>
    <w:rsid w:val="004F59B7"/>
    <w:rsid w:val="00500516"/>
    <w:rsid w:val="00500DC8"/>
    <w:rsid w:val="005018DA"/>
    <w:rsid w:val="00502353"/>
    <w:rsid w:val="005035D6"/>
    <w:rsid w:val="005037AD"/>
    <w:rsid w:val="005056C2"/>
    <w:rsid w:val="005100DE"/>
    <w:rsid w:val="005107D8"/>
    <w:rsid w:val="00510EF0"/>
    <w:rsid w:val="0051165F"/>
    <w:rsid w:val="005130DA"/>
    <w:rsid w:val="00516A3D"/>
    <w:rsid w:val="00517FC5"/>
    <w:rsid w:val="00520D1B"/>
    <w:rsid w:val="00522064"/>
    <w:rsid w:val="00522173"/>
    <w:rsid w:val="0052413A"/>
    <w:rsid w:val="00524F95"/>
    <w:rsid w:val="00526811"/>
    <w:rsid w:val="00530C72"/>
    <w:rsid w:val="00533937"/>
    <w:rsid w:val="00533C2B"/>
    <w:rsid w:val="00534759"/>
    <w:rsid w:val="00542943"/>
    <w:rsid w:val="00543C6B"/>
    <w:rsid w:val="00550637"/>
    <w:rsid w:val="00550AEF"/>
    <w:rsid w:val="005572A5"/>
    <w:rsid w:val="005574C2"/>
    <w:rsid w:val="00562EA4"/>
    <w:rsid w:val="00564E0B"/>
    <w:rsid w:val="005702CC"/>
    <w:rsid w:val="00570DE1"/>
    <w:rsid w:val="00570EE9"/>
    <w:rsid w:val="0057191D"/>
    <w:rsid w:val="00574114"/>
    <w:rsid w:val="00576A69"/>
    <w:rsid w:val="00577E26"/>
    <w:rsid w:val="005813D7"/>
    <w:rsid w:val="0058143F"/>
    <w:rsid w:val="00581FA1"/>
    <w:rsid w:val="00582AD8"/>
    <w:rsid w:val="00583540"/>
    <w:rsid w:val="00583548"/>
    <w:rsid w:val="0058439A"/>
    <w:rsid w:val="00585736"/>
    <w:rsid w:val="00585B5B"/>
    <w:rsid w:val="00586699"/>
    <w:rsid w:val="00586B11"/>
    <w:rsid w:val="0059053B"/>
    <w:rsid w:val="00590C95"/>
    <w:rsid w:val="00592625"/>
    <w:rsid w:val="00593272"/>
    <w:rsid w:val="00596B1E"/>
    <w:rsid w:val="005A15AC"/>
    <w:rsid w:val="005A1F69"/>
    <w:rsid w:val="005A30FE"/>
    <w:rsid w:val="005A3583"/>
    <w:rsid w:val="005A6BA4"/>
    <w:rsid w:val="005B01D5"/>
    <w:rsid w:val="005B0B4E"/>
    <w:rsid w:val="005B29B7"/>
    <w:rsid w:val="005B38DF"/>
    <w:rsid w:val="005B3DC5"/>
    <w:rsid w:val="005B4010"/>
    <w:rsid w:val="005B4ED4"/>
    <w:rsid w:val="005B7FAD"/>
    <w:rsid w:val="005C1C62"/>
    <w:rsid w:val="005C4662"/>
    <w:rsid w:val="005C675D"/>
    <w:rsid w:val="005C7A9B"/>
    <w:rsid w:val="005C7B76"/>
    <w:rsid w:val="005D0A92"/>
    <w:rsid w:val="005D0D5F"/>
    <w:rsid w:val="005D0D8D"/>
    <w:rsid w:val="005D49CF"/>
    <w:rsid w:val="005D6332"/>
    <w:rsid w:val="005E05C8"/>
    <w:rsid w:val="005E235D"/>
    <w:rsid w:val="005E4A65"/>
    <w:rsid w:val="005F029A"/>
    <w:rsid w:val="005F51C1"/>
    <w:rsid w:val="005F56B7"/>
    <w:rsid w:val="005F5B24"/>
    <w:rsid w:val="005F5FB2"/>
    <w:rsid w:val="005F6100"/>
    <w:rsid w:val="005F6263"/>
    <w:rsid w:val="005F6B85"/>
    <w:rsid w:val="005F7477"/>
    <w:rsid w:val="005F76C1"/>
    <w:rsid w:val="0060011C"/>
    <w:rsid w:val="00600EA6"/>
    <w:rsid w:val="00601C33"/>
    <w:rsid w:val="006056CA"/>
    <w:rsid w:val="00606D12"/>
    <w:rsid w:val="00607255"/>
    <w:rsid w:val="00610CDE"/>
    <w:rsid w:val="00610F59"/>
    <w:rsid w:val="00611C08"/>
    <w:rsid w:val="006127C9"/>
    <w:rsid w:val="00613631"/>
    <w:rsid w:val="006158DD"/>
    <w:rsid w:val="00615D98"/>
    <w:rsid w:val="00617AAF"/>
    <w:rsid w:val="006212BE"/>
    <w:rsid w:val="00622A18"/>
    <w:rsid w:val="00623F8C"/>
    <w:rsid w:val="00626EEA"/>
    <w:rsid w:val="00627041"/>
    <w:rsid w:val="00631219"/>
    <w:rsid w:val="006321F3"/>
    <w:rsid w:val="00632E62"/>
    <w:rsid w:val="006334D1"/>
    <w:rsid w:val="0064127A"/>
    <w:rsid w:val="00641B3A"/>
    <w:rsid w:val="00644161"/>
    <w:rsid w:val="006445C2"/>
    <w:rsid w:val="006464EB"/>
    <w:rsid w:val="0064653D"/>
    <w:rsid w:val="00650354"/>
    <w:rsid w:val="0065038E"/>
    <w:rsid w:val="0065389F"/>
    <w:rsid w:val="00654895"/>
    <w:rsid w:val="00655A74"/>
    <w:rsid w:val="006615C0"/>
    <w:rsid w:val="00661E47"/>
    <w:rsid w:val="00664EB0"/>
    <w:rsid w:val="00664F5F"/>
    <w:rsid w:val="00665655"/>
    <w:rsid w:val="006667BB"/>
    <w:rsid w:val="00666D98"/>
    <w:rsid w:val="00674315"/>
    <w:rsid w:val="00675FF9"/>
    <w:rsid w:val="0067617C"/>
    <w:rsid w:val="00676B87"/>
    <w:rsid w:val="00677EA3"/>
    <w:rsid w:val="0068343F"/>
    <w:rsid w:val="00685488"/>
    <w:rsid w:val="006875F3"/>
    <w:rsid w:val="0068763C"/>
    <w:rsid w:val="006929DB"/>
    <w:rsid w:val="006929DF"/>
    <w:rsid w:val="006930F1"/>
    <w:rsid w:val="00694655"/>
    <w:rsid w:val="00694675"/>
    <w:rsid w:val="006946B1"/>
    <w:rsid w:val="0069494F"/>
    <w:rsid w:val="006A0513"/>
    <w:rsid w:val="006A4311"/>
    <w:rsid w:val="006A62D0"/>
    <w:rsid w:val="006A7E96"/>
    <w:rsid w:val="006A7FED"/>
    <w:rsid w:val="006B04A1"/>
    <w:rsid w:val="006B3270"/>
    <w:rsid w:val="006B5673"/>
    <w:rsid w:val="006B5E28"/>
    <w:rsid w:val="006C1CE4"/>
    <w:rsid w:val="006C3770"/>
    <w:rsid w:val="006D6686"/>
    <w:rsid w:val="006D6AE5"/>
    <w:rsid w:val="006D7098"/>
    <w:rsid w:val="006D7592"/>
    <w:rsid w:val="006D7B59"/>
    <w:rsid w:val="006D7DD7"/>
    <w:rsid w:val="006D7F73"/>
    <w:rsid w:val="006D7FDE"/>
    <w:rsid w:val="006E00D4"/>
    <w:rsid w:val="006E48FE"/>
    <w:rsid w:val="006E53A7"/>
    <w:rsid w:val="006E56DC"/>
    <w:rsid w:val="006F07B5"/>
    <w:rsid w:val="006F6823"/>
    <w:rsid w:val="006F6D19"/>
    <w:rsid w:val="006F7ED1"/>
    <w:rsid w:val="00701B4D"/>
    <w:rsid w:val="00702330"/>
    <w:rsid w:val="00702CA0"/>
    <w:rsid w:val="00703C90"/>
    <w:rsid w:val="00705301"/>
    <w:rsid w:val="00706CE8"/>
    <w:rsid w:val="00706EAA"/>
    <w:rsid w:val="00707DEA"/>
    <w:rsid w:val="00711A26"/>
    <w:rsid w:val="00711AD4"/>
    <w:rsid w:val="00711B22"/>
    <w:rsid w:val="007142D6"/>
    <w:rsid w:val="00717C92"/>
    <w:rsid w:val="0072009D"/>
    <w:rsid w:val="0072186C"/>
    <w:rsid w:val="00723823"/>
    <w:rsid w:val="00726365"/>
    <w:rsid w:val="00731B7A"/>
    <w:rsid w:val="0073283F"/>
    <w:rsid w:val="00735158"/>
    <w:rsid w:val="007359EC"/>
    <w:rsid w:val="0073726E"/>
    <w:rsid w:val="0073782D"/>
    <w:rsid w:val="007410E6"/>
    <w:rsid w:val="007417BD"/>
    <w:rsid w:val="007421F9"/>
    <w:rsid w:val="00743C73"/>
    <w:rsid w:val="007468E7"/>
    <w:rsid w:val="00746EE3"/>
    <w:rsid w:val="00747519"/>
    <w:rsid w:val="00747DFA"/>
    <w:rsid w:val="007518BB"/>
    <w:rsid w:val="00751B71"/>
    <w:rsid w:val="007548E8"/>
    <w:rsid w:val="007565A6"/>
    <w:rsid w:val="00760B11"/>
    <w:rsid w:val="00760DD8"/>
    <w:rsid w:val="00764650"/>
    <w:rsid w:val="00764A51"/>
    <w:rsid w:val="00765F12"/>
    <w:rsid w:val="00767A91"/>
    <w:rsid w:val="00771E86"/>
    <w:rsid w:val="0077267D"/>
    <w:rsid w:val="00773029"/>
    <w:rsid w:val="00773A3B"/>
    <w:rsid w:val="007745CF"/>
    <w:rsid w:val="007763FA"/>
    <w:rsid w:val="00777884"/>
    <w:rsid w:val="00781BBB"/>
    <w:rsid w:val="00781E6F"/>
    <w:rsid w:val="00783A8A"/>
    <w:rsid w:val="00783CC5"/>
    <w:rsid w:val="00785A92"/>
    <w:rsid w:val="007868C4"/>
    <w:rsid w:val="007900EF"/>
    <w:rsid w:val="007924D2"/>
    <w:rsid w:val="00793CA3"/>
    <w:rsid w:val="00794138"/>
    <w:rsid w:val="007959B9"/>
    <w:rsid w:val="00797388"/>
    <w:rsid w:val="00797BEC"/>
    <w:rsid w:val="007A1535"/>
    <w:rsid w:val="007A2CB9"/>
    <w:rsid w:val="007B0379"/>
    <w:rsid w:val="007B086F"/>
    <w:rsid w:val="007B37BA"/>
    <w:rsid w:val="007B5207"/>
    <w:rsid w:val="007C36FB"/>
    <w:rsid w:val="007C39CD"/>
    <w:rsid w:val="007C40C2"/>
    <w:rsid w:val="007C6642"/>
    <w:rsid w:val="007C71C6"/>
    <w:rsid w:val="007C7C25"/>
    <w:rsid w:val="007D0843"/>
    <w:rsid w:val="007D0E12"/>
    <w:rsid w:val="007D1BCE"/>
    <w:rsid w:val="007D2A9F"/>
    <w:rsid w:val="007D2D09"/>
    <w:rsid w:val="007D4BD9"/>
    <w:rsid w:val="007D52FC"/>
    <w:rsid w:val="007D5B36"/>
    <w:rsid w:val="007E139E"/>
    <w:rsid w:val="007E2586"/>
    <w:rsid w:val="007E4739"/>
    <w:rsid w:val="007E53FA"/>
    <w:rsid w:val="007E6D19"/>
    <w:rsid w:val="007E76BF"/>
    <w:rsid w:val="007F03A2"/>
    <w:rsid w:val="007F70FD"/>
    <w:rsid w:val="00800888"/>
    <w:rsid w:val="008101DB"/>
    <w:rsid w:val="00810E92"/>
    <w:rsid w:val="008124E6"/>
    <w:rsid w:val="008128D6"/>
    <w:rsid w:val="00812C0A"/>
    <w:rsid w:val="00817420"/>
    <w:rsid w:val="00817910"/>
    <w:rsid w:val="00817E21"/>
    <w:rsid w:val="00821013"/>
    <w:rsid w:val="00822ECA"/>
    <w:rsid w:val="00825B20"/>
    <w:rsid w:val="008334C9"/>
    <w:rsid w:val="0083409D"/>
    <w:rsid w:val="00836B81"/>
    <w:rsid w:val="00843995"/>
    <w:rsid w:val="00844D73"/>
    <w:rsid w:val="00845200"/>
    <w:rsid w:val="008474D9"/>
    <w:rsid w:val="008475F7"/>
    <w:rsid w:val="00850769"/>
    <w:rsid w:val="00851679"/>
    <w:rsid w:val="00856709"/>
    <w:rsid w:val="008605A1"/>
    <w:rsid w:val="00860936"/>
    <w:rsid w:val="00860D94"/>
    <w:rsid w:val="0086188D"/>
    <w:rsid w:val="008646CF"/>
    <w:rsid w:val="0086741B"/>
    <w:rsid w:val="008720B4"/>
    <w:rsid w:val="0087239F"/>
    <w:rsid w:val="0087455C"/>
    <w:rsid w:val="00875BF3"/>
    <w:rsid w:val="00876835"/>
    <w:rsid w:val="00881940"/>
    <w:rsid w:val="00882715"/>
    <w:rsid w:val="008827A2"/>
    <w:rsid w:val="00886903"/>
    <w:rsid w:val="0088760D"/>
    <w:rsid w:val="00891544"/>
    <w:rsid w:val="00893155"/>
    <w:rsid w:val="00893FE8"/>
    <w:rsid w:val="00894913"/>
    <w:rsid w:val="008A00EA"/>
    <w:rsid w:val="008A0CCC"/>
    <w:rsid w:val="008A1100"/>
    <w:rsid w:val="008A1966"/>
    <w:rsid w:val="008A20FD"/>
    <w:rsid w:val="008A25A1"/>
    <w:rsid w:val="008B0E4F"/>
    <w:rsid w:val="008B108C"/>
    <w:rsid w:val="008B5D60"/>
    <w:rsid w:val="008B5D9A"/>
    <w:rsid w:val="008B67E3"/>
    <w:rsid w:val="008B79D4"/>
    <w:rsid w:val="008C0F8E"/>
    <w:rsid w:val="008C1987"/>
    <w:rsid w:val="008C38D7"/>
    <w:rsid w:val="008C5FE4"/>
    <w:rsid w:val="008D243A"/>
    <w:rsid w:val="008D2AF0"/>
    <w:rsid w:val="008D3E46"/>
    <w:rsid w:val="008E02A7"/>
    <w:rsid w:val="008E1E76"/>
    <w:rsid w:val="008E2CFD"/>
    <w:rsid w:val="008E3FD9"/>
    <w:rsid w:val="008E54A8"/>
    <w:rsid w:val="008E6A86"/>
    <w:rsid w:val="008F0171"/>
    <w:rsid w:val="008F2754"/>
    <w:rsid w:val="008F3656"/>
    <w:rsid w:val="008F3CF8"/>
    <w:rsid w:val="008F45BA"/>
    <w:rsid w:val="008F59BB"/>
    <w:rsid w:val="008F69F6"/>
    <w:rsid w:val="009011C1"/>
    <w:rsid w:val="009015B3"/>
    <w:rsid w:val="00907246"/>
    <w:rsid w:val="00911AFE"/>
    <w:rsid w:val="00912A3E"/>
    <w:rsid w:val="00913CB6"/>
    <w:rsid w:val="009170BC"/>
    <w:rsid w:val="009171A8"/>
    <w:rsid w:val="00926F8D"/>
    <w:rsid w:val="00930DFC"/>
    <w:rsid w:val="00935681"/>
    <w:rsid w:val="00937CC6"/>
    <w:rsid w:val="0094094B"/>
    <w:rsid w:val="00945C2C"/>
    <w:rsid w:val="009469BF"/>
    <w:rsid w:val="0095196F"/>
    <w:rsid w:val="00952DBA"/>
    <w:rsid w:val="00953570"/>
    <w:rsid w:val="00953578"/>
    <w:rsid w:val="00955593"/>
    <w:rsid w:val="00962134"/>
    <w:rsid w:val="009646B5"/>
    <w:rsid w:val="0096643B"/>
    <w:rsid w:val="00967E8B"/>
    <w:rsid w:val="0097044A"/>
    <w:rsid w:val="00970E32"/>
    <w:rsid w:val="00971E43"/>
    <w:rsid w:val="0097351A"/>
    <w:rsid w:val="0097642B"/>
    <w:rsid w:val="009770D3"/>
    <w:rsid w:val="0098530D"/>
    <w:rsid w:val="00985A84"/>
    <w:rsid w:val="00985C5A"/>
    <w:rsid w:val="0098658E"/>
    <w:rsid w:val="00986E58"/>
    <w:rsid w:val="00990F9F"/>
    <w:rsid w:val="009925BC"/>
    <w:rsid w:val="00992B08"/>
    <w:rsid w:val="00995EC8"/>
    <w:rsid w:val="00995FB5"/>
    <w:rsid w:val="00996765"/>
    <w:rsid w:val="009977F0"/>
    <w:rsid w:val="009A1959"/>
    <w:rsid w:val="009A2CCC"/>
    <w:rsid w:val="009A5281"/>
    <w:rsid w:val="009A5901"/>
    <w:rsid w:val="009B0B04"/>
    <w:rsid w:val="009B1320"/>
    <w:rsid w:val="009B180A"/>
    <w:rsid w:val="009B1F2D"/>
    <w:rsid w:val="009B31A3"/>
    <w:rsid w:val="009B4A68"/>
    <w:rsid w:val="009C1AD4"/>
    <w:rsid w:val="009C2D5A"/>
    <w:rsid w:val="009C4BD9"/>
    <w:rsid w:val="009C5418"/>
    <w:rsid w:val="009C588C"/>
    <w:rsid w:val="009C7530"/>
    <w:rsid w:val="009D0C9B"/>
    <w:rsid w:val="009D21EB"/>
    <w:rsid w:val="009D3475"/>
    <w:rsid w:val="009D3FA3"/>
    <w:rsid w:val="009E02B7"/>
    <w:rsid w:val="009E11F5"/>
    <w:rsid w:val="009E1552"/>
    <w:rsid w:val="009E41A6"/>
    <w:rsid w:val="009E5256"/>
    <w:rsid w:val="009E5EB8"/>
    <w:rsid w:val="009E6218"/>
    <w:rsid w:val="009F22AD"/>
    <w:rsid w:val="00A00F40"/>
    <w:rsid w:val="00A020EA"/>
    <w:rsid w:val="00A05312"/>
    <w:rsid w:val="00A07AC5"/>
    <w:rsid w:val="00A1019B"/>
    <w:rsid w:val="00A12069"/>
    <w:rsid w:val="00A122A2"/>
    <w:rsid w:val="00A14207"/>
    <w:rsid w:val="00A155B8"/>
    <w:rsid w:val="00A15F8A"/>
    <w:rsid w:val="00A209A8"/>
    <w:rsid w:val="00A21EC2"/>
    <w:rsid w:val="00A22F1B"/>
    <w:rsid w:val="00A236DD"/>
    <w:rsid w:val="00A23982"/>
    <w:rsid w:val="00A2461B"/>
    <w:rsid w:val="00A24C0C"/>
    <w:rsid w:val="00A24D84"/>
    <w:rsid w:val="00A252F5"/>
    <w:rsid w:val="00A30892"/>
    <w:rsid w:val="00A31617"/>
    <w:rsid w:val="00A3229F"/>
    <w:rsid w:val="00A32F4C"/>
    <w:rsid w:val="00A36637"/>
    <w:rsid w:val="00A37CD5"/>
    <w:rsid w:val="00A40B1D"/>
    <w:rsid w:val="00A42C97"/>
    <w:rsid w:val="00A432BE"/>
    <w:rsid w:val="00A43FA7"/>
    <w:rsid w:val="00A46AF3"/>
    <w:rsid w:val="00A50EA9"/>
    <w:rsid w:val="00A5108C"/>
    <w:rsid w:val="00A52569"/>
    <w:rsid w:val="00A55821"/>
    <w:rsid w:val="00A607EB"/>
    <w:rsid w:val="00A621E4"/>
    <w:rsid w:val="00A638DD"/>
    <w:rsid w:val="00A65338"/>
    <w:rsid w:val="00A667CF"/>
    <w:rsid w:val="00A67566"/>
    <w:rsid w:val="00A73D0D"/>
    <w:rsid w:val="00A75AC4"/>
    <w:rsid w:val="00A80432"/>
    <w:rsid w:val="00A830A5"/>
    <w:rsid w:val="00A84A1F"/>
    <w:rsid w:val="00A86F49"/>
    <w:rsid w:val="00A871C8"/>
    <w:rsid w:val="00A90AD5"/>
    <w:rsid w:val="00A9469B"/>
    <w:rsid w:val="00A97B71"/>
    <w:rsid w:val="00AA1611"/>
    <w:rsid w:val="00AA3C04"/>
    <w:rsid w:val="00AA52A5"/>
    <w:rsid w:val="00AA7CFE"/>
    <w:rsid w:val="00AB129D"/>
    <w:rsid w:val="00AB4956"/>
    <w:rsid w:val="00AB6E43"/>
    <w:rsid w:val="00AB6EA9"/>
    <w:rsid w:val="00AC1F2B"/>
    <w:rsid w:val="00AC2669"/>
    <w:rsid w:val="00AC591B"/>
    <w:rsid w:val="00AD5DDF"/>
    <w:rsid w:val="00AE0A97"/>
    <w:rsid w:val="00AE1FC1"/>
    <w:rsid w:val="00AE4830"/>
    <w:rsid w:val="00AE4C99"/>
    <w:rsid w:val="00AE54D7"/>
    <w:rsid w:val="00AE67C8"/>
    <w:rsid w:val="00AE6A00"/>
    <w:rsid w:val="00AE70E1"/>
    <w:rsid w:val="00AF28A4"/>
    <w:rsid w:val="00AF4298"/>
    <w:rsid w:val="00AF70DF"/>
    <w:rsid w:val="00B00B6F"/>
    <w:rsid w:val="00B02E6A"/>
    <w:rsid w:val="00B044FB"/>
    <w:rsid w:val="00B045A6"/>
    <w:rsid w:val="00B04F59"/>
    <w:rsid w:val="00B05067"/>
    <w:rsid w:val="00B118E8"/>
    <w:rsid w:val="00B11DE5"/>
    <w:rsid w:val="00B127CC"/>
    <w:rsid w:val="00B12BA5"/>
    <w:rsid w:val="00B1411D"/>
    <w:rsid w:val="00B153EB"/>
    <w:rsid w:val="00B167C3"/>
    <w:rsid w:val="00B2159C"/>
    <w:rsid w:val="00B242D7"/>
    <w:rsid w:val="00B302FD"/>
    <w:rsid w:val="00B30F1D"/>
    <w:rsid w:val="00B34086"/>
    <w:rsid w:val="00B34DC1"/>
    <w:rsid w:val="00B37F52"/>
    <w:rsid w:val="00B440AC"/>
    <w:rsid w:val="00B45400"/>
    <w:rsid w:val="00B51CB9"/>
    <w:rsid w:val="00B5311F"/>
    <w:rsid w:val="00B53459"/>
    <w:rsid w:val="00B5521B"/>
    <w:rsid w:val="00B56103"/>
    <w:rsid w:val="00B56C09"/>
    <w:rsid w:val="00B60BC3"/>
    <w:rsid w:val="00B650DA"/>
    <w:rsid w:val="00B657DA"/>
    <w:rsid w:val="00B65DA4"/>
    <w:rsid w:val="00B6669D"/>
    <w:rsid w:val="00B66F39"/>
    <w:rsid w:val="00B6788B"/>
    <w:rsid w:val="00B706F3"/>
    <w:rsid w:val="00B743AE"/>
    <w:rsid w:val="00B7650F"/>
    <w:rsid w:val="00B81B8D"/>
    <w:rsid w:val="00B823CE"/>
    <w:rsid w:val="00B84BF1"/>
    <w:rsid w:val="00B84D33"/>
    <w:rsid w:val="00B8682D"/>
    <w:rsid w:val="00B8796F"/>
    <w:rsid w:val="00B91167"/>
    <w:rsid w:val="00B93F1E"/>
    <w:rsid w:val="00B949B6"/>
    <w:rsid w:val="00B95F70"/>
    <w:rsid w:val="00B9672D"/>
    <w:rsid w:val="00B97406"/>
    <w:rsid w:val="00BA2A55"/>
    <w:rsid w:val="00BA5221"/>
    <w:rsid w:val="00BA5A70"/>
    <w:rsid w:val="00BA6EBD"/>
    <w:rsid w:val="00BA7785"/>
    <w:rsid w:val="00BB1488"/>
    <w:rsid w:val="00BB4F6D"/>
    <w:rsid w:val="00BB5F36"/>
    <w:rsid w:val="00BC0E7D"/>
    <w:rsid w:val="00BC213B"/>
    <w:rsid w:val="00BC3578"/>
    <w:rsid w:val="00BD112F"/>
    <w:rsid w:val="00BD33FD"/>
    <w:rsid w:val="00BD6E2E"/>
    <w:rsid w:val="00BD7112"/>
    <w:rsid w:val="00BE204C"/>
    <w:rsid w:val="00BE52F9"/>
    <w:rsid w:val="00BE545E"/>
    <w:rsid w:val="00BF046D"/>
    <w:rsid w:val="00BF09BC"/>
    <w:rsid w:val="00BF3E14"/>
    <w:rsid w:val="00BF4776"/>
    <w:rsid w:val="00BF49EE"/>
    <w:rsid w:val="00C002F1"/>
    <w:rsid w:val="00C00B7D"/>
    <w:rsid w:val="00C027EA"/>
    <w:rsid w:val="00C05587"/>
    <w:rsid w:val="00C10040"/>
    <w:rsid w:val="00C10547"/>
    <w:rsid w:val="00C11673"/>
    <w:rsid w:val="00C12AA1"/>
    <w:rsid w:val="00C13F8E"/>
    <w:rsid w:val="00C157F5"/>
    <w:rsid w:val="00C159E4"/>
    <w:rsid w:val="00C15F3B"/>
    <w:rsid w:val="00C165F8"/>
    <w:rsid w:val="00C17CD3"/>
    <w:rsid w:val="00C219B7"/>
    <w:rsid w:val="00C22886"/>
    <w:rsid w:val="00C22EDB"/>
    <w:rsid w:val="00C23F1F"/>
    <w:rsid w:val="00C24659"/>
    <w:rsid w:val="00C303B6"/>
    <w:rsid w:val="00C323DA"/>
    <w:rsid w:val="00C3269F"/>
    <w:rsid w:val="00C35DAB"/>
    <w:rsid w:val="00C36521"/>
    <w:rsid w:val="00C3702B"/>
    <w:rsid w:val="00C403A8"/>
    <w:rsid w:val="00C4315F"/>
    <w:rsid w:val="00C45657"/>
    <w:rsid w:val="00C45DD6"/>
    <w:rsid w:val="00C46858"/>
    <w:rsid w:val="00C46BD3"/>
    <w:rsid w:val="00C46E86"/>
    <w:rsid w:val="00C50E39"/>
    <w:rsid w:val="00C542EE"/>
    <w:rsid w:val="00C54FD1"/>
    <w:rsid w:val="00C5594E"/>
    <w:rsid w:val="00C55B11"/>
    <w:rsid w:val="00C567D7"/>
    <w:rsid w:val="00C56812"/>
    <w:rsid w:val="00C6196D"/>
    <w:rsid w:val="00C61C77"/>
    <w:rsid w:val="00C6414D"/>
    <w:rsid w:val="00C663C8"/>
    <w:rsid w:val="00C672EA"/>
    <w:rsid w:val="00C70777"/>
    <w:rsid w:val="00C738CB"/>
    <w:rsid w:val="00C73F45"/>
    <w:rsid w:val="00C748CF"/>
    <w:rsid w:val="00C753F9"/>
    <w:rsid w:val="00C768E0"/>
    <w:rsid w:val="00C7741C"/>
    <w:rsid w:val="00C77FA2"/>
    <w:rsid w:val="00C80388"/>
    <w:rsid w:val="00C817CE"/>
    <w:rsid w:val="00C82960"/>
    <w:rsid w:val="00C85110"/>
    <w:rsid w:val="00C87BAD"/>
    <w:rsid w:val="00C9173F"/>
    <w:rsid w:val="00C928D9"/>
    <w:rsid w:val="00C94F22"/>
    <w:rsid w:val="00C95A9D"/>
    <w:rsid w:val="00C95DBC"/>
    <w:rsid w:val="00CA42A9"/>
    <w:rsid w:val="00CA53DD"/>
    <w:rsid w:val="00CB0CBB"/>
    <w:rsid w:val="00CB2226"/>
    <w:rsid w:val="00CB4391"/>
    <w:rsid w:val="00CB641D"/>
    <w:rsid w:val="00CB7DAC"/>
    <w:rsid w:val="00CC49B5"/>
    <w:rsid w:val="00CC4C3F"/>
    <w:rsid w:val="00CC54FD"/>
    <w:rsid w:val="00CC569F"/>
    <w:rsid w:val="00CD4993"/>
    <w:rsid w:val="00CD7EAC"/>
    <w:rsid w:val="00CE15AC"/>
    <w:rsid w:val="00CE1CBB"/>
    <w:rsid w:val="00CE2040"/>
    <w:rsid w:val="00CE4D89"/>
    <w:rsid w:val="00CE5943"/>
    <w:rsid w:val="00CE594C"/>
    <w:rsid w:val="00CE7098"/>
    <w:rsid w:val="00CF3948"/>
    <w:rsid w:val="00CF3963"/>
    <w:rsid w:val="00CF40CC"/>
    <w:rsid w:val="00CF4C20"/>
    <w:rsid w:val="00CF5767"/>
    <w:rsid w:val="00D0579C"/>
    <w:rsid w:val="00D06ACC"/>
    <w:rsid w:val="00D06FEB"/>
    <w:rsid w:val="00D10807"/>
    <w:rsid w:val="00D10979"/>
    <w:rsid w:val="00D11183"/>
    <w:rsid w:val="00D13BA7"/>
    <w:rsid w:val="00D15A8B"/>
    <w:rsid w:val="00D17160"/>
    <w:rsid w:val="00D22A4C"/>
    <w:rsid w:val="00D23C58"/>
    <w:rsid w:val="00D242B8"/>
    <w:rsid w:val="00D242F0"/>
    <w:rsid w:val="00D24897"/>
    <w:rsid w:val="00D257C7"/>
    <w:rsid w:val="00D2614E"/>
    <w:rsid w:val="00D261A7"/>
    <w:rsid w:val="00D2653F"/>
    <w:rsid w:val="00D320FB"/>
    <w:rsid w:val="00D33363"/>
    <w:rsid w:val="00D33C98"/>
    <w:rsid w:val="00D35740"/>
    <w:rsid w:val="00D35B74"/>
    <w:rsid w:val="00D36410"/>
    <w:rsid w:val="00D369BE"/>
    <w:rsid w:val="00D404F4"/>
    <w:rsid w:val="00D40508"/>
    <w:rsid w:val="00D42322"/>
    <w:rsid w:val="00D428C0"/>
    <w:rsid w:val="00D476E7"/>
    <w:rsid w:val="00D47CA0"/>
    <w:rsid w:val="00D51977"/>
    <w:rsid w:val="00D51E29"/>
    <w:rsid w:val="00D522AA"/>
    <w:rsid w:val="00D52A79"/>
    <w:rsid w:val="00D52DC2"/>
    <w:rsid w:val="00D53324"/>
    <w:rsid w:val="00D566AE"/>
    <w:rsid w:val="00D56A56"/>
    <w:rsid w:val="00D57E17"/>
    <w:rsid w:val="00D6295A"/>
    <w:rsid w:val="00D65F44"/>
    <w:rsid w:val="00D66EB2"/>
    <w:rsid w:val="00D67EFE"/>
    <w:rsid w:val="00D71AE1"/>
    <w:rsid w:val="00D7264F"/>
    <w:rsid w:val="00D75C23"/>
    <w:rsid w:val="00D77B3F"/>
    <w:rsid w:val="00D81982"/>
    <w:rsid w:val="00D8327F"/>
    <w:rsid w:val="00D83671"/>
    <w:rsid w:val="00D85911"/>
    <w:rsid w:val="00D879C9"/>
    <w:rsid w:val="00D87A83"/>
    <w:rsid w:val="00D87F0C"/>
    <w:rsid w:val="00D87F8B"/>
    <w:rsid w:val="00D90384"/>
    <w:rsid w:val="00D9174B"/>
    <w:rsid w:val="00D92CCB"/>
    <w:rsid w:val="00D92E61"/>
    <w:rsid w:val="00D97DDD"/>
    <w:rsid w:val="00DA0612"/>
    <w:rsid w:val="00DA0668"/>
    <w:rsid w:val="00DA06F5"/>
    <w:rsid w:val="00DA0887"/>
    <w:rsid w:val="00DA15CD"/>
    <w:rsid w:val="00DA4CCC"/>
    <w:rsid w:val="00DA5CBD"/>
    <w:rsid w:val="00DA6A51"/>
    <w:rsid w:val="00DB0107"/>
    <w:rsid w:val="00DB0645"/>
    <w:rsid w:val="00DB21D1"/>
    <w:rsid w:val="00DB380C"/>
    <w:rsid w:val="00DC1734"/>
    <w:rsid w:val="00DC327D"/>
    <w:rsid w:val="00DC36BA"/>
    <w:rsid w:val="00DC4E41"/>
    <w:rsid w:val="00DC71A7"/>
    <w:rsid w:val="00DC789A"/>
    <w:rsid w:val="00DD22ED"/>
    <w:rsid w:val="00DD2CAC"/>
    <w:rsid w:val="00DD3983"/>
    <w:rsid w:val="00DE0DED"/>
    <w:rsid w:val="00DE177F"/>
    <w:rsid w:val="00DE1990"/>
    <w:rsid w:val="00DE2AFC"/>
    <w:rsid w:val="00DE3C8D"/>
    <w:rsid w:val="00DE3FB8"/>
    <w:rsid w:val="00DE4E42"/>
    <w:rsid w:val="00DE55E4"/>
    <w:rsid w:val="00DE5F7D"/>
    <w:rsid w:val="00DE7E7D"/>
    <w:rsid w:val="00DE7F83"/>
    <w:rsid w:val="00DF2EDD"/>
    <w:rsid w:val="00DF3300"/>
    <w:rsid w:val="00DF4AE2"/>
    <w:rsid w:val="00DF5666"/>
    <w:rsid w:val="00DF6D10"/>
    <w:rsid w:val="00DF79FC"/>
    <w:rsid w:val="00E01AEB"/>
    <w:rsid w:val="00E0206A"/>
    <w:rsid w:val="00E0284B"/>
    <w:rsid w:val="00E041CF"/>
    <w:rsid w:val="00E05422"/>
    <w:rsid w:val="00E0579A"/>
    <w:rsid w:val="00E10A90"/>
    <w:rsid w:val="00E10BD3"/>
    <w:rsid w:val="00E12C58"/>
    <w:rsid w:val="00E12FBE"/>
    <w:rsid w:val="00E14185"/>
    <w:rsid w:val="00E141E2"/>
    <w:rsid w:val="00E153CE"/>
    <w:rsid w:val="00E15655"/>
    <w:rsid w:val="00E15D7C"/>
    <w:rsid w:val="00E16466"/>
    <w:rsid w:val="00E16D33"/>
    <w:rsid w:val="00E16F53"/>
    <w:rsid w:val="00E17105"/>
    <w:rsid w:val="00E20ADD"/>
    <w:rsid w:val="00E22293"/>
    <w:rsid w:val="00E22784"/>
    <w:rsid w:val="00E22C15"/>
    <w:rsid w:val="00E23245"/>
    <w:rsid w:val="00E26785"/>
    <w:rsid w:val="00E270DE"/>
    <w:rsid w:val="00E2773E"/>
    <w:rsid w:val="00E30126"/>
    <w:rsid w:val="00E30A72"/>
    <w:rsid w:val="00E342D3"/>
    <w:rsid w:val="00E343F7"/>
    <w:rsid w:val="00E34E44"/>
    <w:rsid w:val="00E37236"/>
    <w:rsid w:val="00E372F8"/>
    <w:rsid w:val="00E40E7C"/>
    <w:rsid w:val="00E41D45"/>
    <w:rsid w:val="00E42954"/>
    <w:rsid w:val="00E44EDC"/>
    <w:rsid w:val="00E4511C"/>
    <w:rsid w:val="00E51C08"/>
    <w:rsid w:val="00E51EDE"/>
    <w:rsid w:val="00E538C0"/>
    <w:rsid w:val="00E54497"/>
    <w:rsid w:val="00E60F09"/>
    <w:rsid w:val="00E61DD9"/>
    <w:rsid w:val="00E641AA"/>
    <w:rsid w:val="00E64D87"/>
    <w:rsid w:val="00E66463"/>
    <w:rsid w:val="00E67BE0"/>
    <w:rsid w:val="00E71A8B"/>
    <w:rsid w:val="00E73C57"/>
    <w:rsid w:val="00E76B7A"/>
    <w:rsid w:val="00E814E8"/>
    <w:rsid w:val="00E82D6C"/>
    <w:rsid w:val="00E82FE1"/>
    <w:rsid w:val="00E840B8"/>
    <w:rsid w:val="00E84787"/>
    <w:rsid w:val="00E86314"/>
    <w:rsid w:val="00E90172"/>
    <w:rsid w:val="00E92D26"/>
    <w:rsid w:val="00E92E7F"/>
    <w:rsid w:val="00E935DD"/>
    <w:rsid w:val="00E93F11"/>
    <w:rsid w:val="00E96CEE"/>
    <w:rsid w:val="00E9731C"/>
    <w:rsid w:val="00E97CD9"/>
    <w:rsid w:val="00EA232D"/>
    <w:rsid w:val="00EA5147"/>
    <w:rsid w:val="00EB0691"/>
    <w:rsid w:val="00EB4552"/>
    <w:rsid w:val="00EB7D57"/>
    <w:rsid w:val="00EC41CD"/>
    <w:rsid w:val="00EC5574"/>
    <w:rsid w:val="00ED0CB8"/>
    <w:rsid w:val="00ED2325"/>
    <w:rsid w:val="00ED4730"/>
    <w:rsid w:val="00ED489D"/>
    <w:rsid w:val="00ED57BA"/>
    <w:rsid w:val="00ED5F99"/>
    <w:rsid w:val="00ED62F2"/>
    <w:rsid w:val="00ED7604"/>
    <w:rsid w:val="00EE1F20"/>
    <w:rsid w:val="00EE3063"/>
    <w:rsid w:val="00EE3917"/>
    <w:rsid w:val="00EE59CC"/>
    <w:rsid w:val="00EE76B8"/>
    <w:rsid w:val="00EE7863"/>
    <w:rsid w:val="00EE79D0"/>
    <w:rsid w:val="00EF09FD"/>
    <w:rsid w:val="00EF0DF4"/>
    <w:rsid w:val="00EF3A0C"/>
    <w:rsid w:val="00EF74A1"/>
    <w:rsid w:val="00EF7C80"/>
    <w:rsid w:val="00EF7F35"/>
    <w:rsid w:val="00EF7F9C"/>
    <w:rsid w:val="00F006FF"/>
    <w:rsid w:val="00F0248B"/>
    <w:rsid w:val="00F030F8"/>
    <w:rsid w:val="00F03C70"/>
    <w:rsid w:val="00F12E0A"/>
    <w:rsid w:val="00F15529"/>
    <w:rsid w:val="00F22E82"/>
    <w:rsid w:val="00F23ABD"/>
    <w:rsid w:val="00F302B5"/>
    <w:rsid w:val="00F31762"/>
    <w:rsid w:val="00F31F6F"/>
    <w:rsid w:val="00F327DB"/>
    <w:rsid w:val="00F402DC"/>
    <w:rsid w:val="00F406D8"/>
    <w:rsid w:val="00F40B9B"/>
    <w:rsid w:val="00F424B4"/>
    <w:rsid w:val="00F42D1B"/>
    <w:rsid w:val="00F43D27"/>
    <w:rsid w:val="00F44702"/>
    <w:rsid w:val="00F52FA6"/>
    <w:rsid w:val="00F5509E"/>
    <w:rsid w:val="00F6134D"/>
    <w:rsid w:val="00F66643"/>
    <w:rsid w:val="00F67FDE"/>
    <w:rsid w:val="00F7023B"/>
    <w:rsid w:val="00F74336"/>
    <w:rsid w:val="00F74A8D"/>
    <w:rsid w:val="00F7508A"/>
    <w:rsid w:val="00F76D29"/>
    <w:rsid w:val="00F819D1"/>
    <w:rsid w:val="00F822B0"/>
    <w:rsid w:val="00F87AEF"/>
    <w:rsid w:val="00F92224"/>
    <w:rsid w:val="00F93520"/>
    <w:rsid w:val="00F948BB"/>
    <w:rsid w:val="00F963F6"/>
    <w:rsid w:val="00F9666A"/>
    <w:rsid w:val="00F96E1B"/>
    <w:rsid w:val="00F970CA"/>
    <w:rsid w:val="00F976E0"/>
    <w:rsid w:val="00FA4CB2"/>
    <w:rsid w:val="00FA7FB0"/>
    <w:rsid w:val="00FB00DB"/>
    <w:rsid w:val="00FB0C57"/>
    <w:rsid w:val="00FB144E"/>
    <w:rsid w:val="00FB1BAA"/>
    <w:rsid w:val="00FB2EFB"/>
    <w:rsid w:val="00FB6395"/>
    <w:rsid w:val="00FC07C7"/>
    <w:rsid w:val="00FC3759"/>
    <w:rsid w:val="00FC3C1D"/>
    <w:rsid w:val="00FC466A"/>
    <w:rsid w:val="00FC57FE"/>
    <w:rsid w:val="00FC59E8"/>
    <w:rsid w:val="00FC6F29"/>
    <w:rsid w:val="00FC7481"/>
    <w:rsid w:val="00FD3090"/>
    <w:rsid w:val="00FD346A"/>
    <w:rsid w:val="00FD5D86"/>
    <w:rsid w:val="00FD6BD3"/>
    <w:rsid w:val="00FE01A4"/>
    <w:rsid w:val="00FE1F92"/>
    <w:rsid w:val="00FE4B7B"/>
    <w:rsid w:val="00FE5A0D"/>
    <w:rsid w:val="00FE7E70"/>
    <w:rsid w:val="00FF1018"/>
    <w:rsid w:val="00FF1A37"/>
    <w:rsid w:val="00FF62F9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%Hyperlink"/>
    <w:link w:val="1"/>
    <w:uiPriority w:val="99"/>
    <w:unhideWhenUsed/>
    <w:qFormat/>
    <w:rsid w:val="00353A80"/>
    <w:rPr>
      <w:color w:val="0000FF"/>
      <w:u w:val="single"/>
    </w:rPr>
  </w:style>
  <w:style w:type="paragraph" w:styleId="a4">
    <w:name w:val="No Spacing"/>
    <w:aliases w:val="мой,МОЙ,Без интервала 111,МММ,МОЙ МОЙ,Основной,No Spacing,Без интервала для таблиц"/>
    <w:link w:val="a5"/>
    <w:uiPriority w:val="1"/>
    <w:qFormat/>
    <w:rsid w:val="00353A80"/>
    <w:rPr>
      <w:rFonts w:ascii="Times New Roman" w:hAnsi="Times New Roman"/>
    </w:rPr>
  </w:style>
  <w:style w:type="character" w:customStyle="1" w:styleId="a5">
    <w:name w:val="Без интервала Знак"/>
    <w:aliases w:val="мой Знак,МОЙ Знак,Без интервала 111 Знак,МММ Знак,МОЙ МОЙ Знак,Основной Знак,No Spacing Знак,Без интервала для таблиц Знак"/>
    <w:link w:val="a4"/>
    <w:uiPriority w:val="1"/>
    <w:rsid w:val="00353A8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Рис-монограф,UL,Table-Normal"/>
    <w:basedOn w:val="a"/>
    <w:link w:val="a7"/>
    <w:uiPriority w:val="34"/>
    <w:qFormat/>
    <w:rsid w:val="00290C5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8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79C9"/>
  </w:style>
  <w:style w:type="paragraph" w:styleId="aa">
    <w:name w:val="footer"/>
    <w:basedOn w:val="a"/>
    <w:link w:val="ab"/>
    <w:uiPriority w:val="99"/>
    <w:unhideWhenUsed/>
    <w:rsid w:val="00D87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79C9"/>
  </w:style>
  <w:style w:type="character" w:customStyle="1" w:styleId="NoSpacingChar">
    <w:name w:val="No Spacing Char"/>
    <w:link w:val="10"/>
    <w:locked/>
    <w:rsid w:val="00F963F6"/>
    <w:rPr>
      <w:rFonts w:eastAsia="Calibri"/>
    </w:rPr>
  </w:style>
  <w:style w:type="paragraph" w:customStyle="1" w:styleId="10">
    <w:name w:val="Без интервала1"/>
    <w:link w:val="NoSpacingChar"/>
    <w:qFormat/>
    <w:rsid w:val="00F963F6"/>
    <w:rPr>
      <w:rFonts w:eastAsia="Calibri"/>
    </w:rPr>
  </w:style>
  <w:style w:type="paragraph" w:customStyle="1" w:styleId="Textbody">
    <w:name w:val="Text body"/>
    <w:basedOn w:val="a"/>
    <w:rsid w:val="00AE6A00"/>
    <w:pPr>
      <w:suppressAutoHyphens/>
      <w:autoSpaceDN w:val="0"/>
      <w:spacing w:after="140" w:line="288" w:lineRule="auto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s1">
    <w:name w:val="s_1"/>
    <w:basedOn w:val="a"/>
    <w:qFormat/>
    <w:rsid w:val="00AE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link w:val="ConsNormal0"/>
    <w:rsid w:val="001300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13003A"/>
    <w:rPr>
      <w:rFonts w:ascii="Arial" w:hAnsi="Arial" w:cs="Arial"/>
    </w:rPr>
  </w:style>
  <w:style w:type="paragraph" w:customStyle="1" w:styleId="ConsPlusCell">
    <w:name w:val="ConsPlusCell"/>
    <w:rsid w:val="00711B2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1">
    <w:name w:val="Выделение1"/>
    <w:rsid w:val="002C1A58"/>
    <w:rPr>
      <w:i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C1A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CC4C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C4C3F"/>
    <w:rPr>
      <w:sz w:val="22"/>
      <w:szCs w:val="22"/>
    </w:rPr>
  </w:style>
  <w:style w:type="paragraph" w:customStyle="1" w:styleId="Default">
    <w:name w:val="Default"/>
    <w:uiPriority w:val="99"/>
    <w:qFormat/>
    <w:rsid w:val="00CE1CB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7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UL Знак"/>
    <w:link w:val="a6"/>
    <w:uiPriority w:val="34"/>
    <w:qFormat/>
    <w:locked/>
    <w:rsid w:val="00767A91"/>
    <w:rPr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5241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413A"/>
    <w:rPr>
      <w:rFonts w:ascii="Times New Roman" w:hAnsi="Times New Roman"/>
      <w:color w:val="000000"/>
    </w:rPr>
  </w:style>
  <w:style w:type="paragraph" w:styleId="ac">
    <w:name w:val="footnote text"/>
    <w:aliases w:val="Знак,Знак2,Title,Название2,Название3,Знак5,Знак Знак Знак Знак Знак1,Знак3,Текст сноски Знак Знак,Знак4 Знак Знак,Текст сноски Знак1 Знак,Текст сноски Знак Знак Знак,Знак4 Знак Знак Знак2,Текст сноски Знак Знак1,Знак4 Знак Знак1,Знак4 Знак"/>
    <w:basedOn w:val="a"/>
    <w:link w:val="ad"/>
    <w:unhideWhenUsed/>
    <w:qFormat/>
    <w:rsid w:val="00A3663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aliases w:val="Знак Знак,Знак2 Знак,Title Знак,Название2 Знак,Название3 Знак,Знак5 Знак,Знак Знак Знак Знак Знак1 Знак,Знак3 Знак,Текст сноски Знак Знак Знак1,Знак4 Знак Знак Знак,Текст сноски Знак1 Знак Знак,Текст сноски Знак Знак Знак Знак"/>
    <w:basedOn w:val="a0"/>
    <w:link w:val="ac"/>
    <w:rsid w:val="00A36637"/>
    <w:rPr>
      <w:rFonts w:asciiTheme="minorHAnsi" w:eastAsiaTheme="minorHAnsi" w:hAnsiTheme="minorHAnsi" w:cstheme="minorBidi"/>
      <w:lang w:eastAsia="en-US"/>
    </w:rPr>
  </w:style>
  <w:style w:type="character" w:styleId="ae">
    <w:name w:val="footnote reference"/>
    <w:aliases w:val="Ссылка на сноску 45,Знак сноски-FN,Ciae niinee-FN,Знак сноски 1,fr,Used by Word for Help footnote symbols,Referencia nota al pie,SUPERS,16 Point,Superscript 6 Point,Ciae niinee 1"/>
    <w:unhideWhenUsed/>
    <w:qFormat/>
    <w:rsid w:val="00A36637"/>
    <w:rPr>
      <w:vertAlign w:val="superscript"/>
    </w:rPr>
  </w:style>
  <w:style w:type="paragraph" w:customStyle="1" w:styleId="31">
    <w:name w:val="Обычный3"/>
    <w:rsid w:val="00B5521B"/>
    <w:pPr>
      <w:suppressAutoHyphens/>
    </w:pPr>
    <w:rPr>
      <w:rFonts w:ascii="Times New Roman" w:hAnsi="Times New Roman"/>
      <w:sz w:val="24"/>
    </w:rPr>
  </w:style>
  <w:style w:type="character" w:customStyle="1" w:styleId="12">
    <w:name w:val="Основной шрифт абзаца1"/>
    <w:uiPriority w:val="99"/>
    <w:rsid w:val="00B5521B"/>
    <w:rPr>
      <w:sz w:val="24"/>
    </w:rPr>
  </w:style>
  <w:style w:type="character" w:customStyle="1" w:styleId="FontStyle31">
    <w:name w:val="Font Style31"/>
    <w:uiPriority w:val="99"/>
    <w:rsid w:val="00D522AA"/>
    <w:rPr>
      <w:rFonts w:ascii="Times New Roman" w:hAnsi="Times New Roman"/>
      <w:sz w:val="24"/>
    </w:rPr>
  </w:style>
  <w:style w:type="character" w:customStyle="1" w:styleId="Bodytext2">
    <w:name w:val="Body text (2)_"/>
    <w:basedOn w:val="a0"/>
    <w:link w:val="Bodytext20"/>
    <w:locked/>
    <w:rsid w:val="00E61DD9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61DD9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hAnsi="Times New Roman"/>
      <w:sz w:val="20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0A730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A730C"/>
    <w:rPr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592625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0A7599"/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0A7599"/>
    <w:rPr>
      <w:rFonts w:ascii="Times New Roman" w:hAnsi="Times New Roman" w:cs="Times New Roman" w:hint="default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C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C5FE4"/>
    <w:rPr>
      <w:rFonts w:ascii="Tahoma" w:hAnsi="Tahoma" w:cs="Tahoma"/>
      <w:sz w:val="16"/>
      <w:szCs w:val="16"/>
    </w:rPr>
  </w:style>
  <w:style w:type="character" w:styleId="af3">
    <w:name w:val="Emphasis"/>
    <w:qFormat/>
    <w:rsid w:val="00BA7785"/>
    <w:rPr>
      <w:i/>
      <w:iCs/>
    </w:rPr>
  </w:style>
  <w:style w:type="paragraph" w:customStyle="1" w:styleId="alignleft">
    <w:name w:val="align_left"/>
    <w:basedOn w:val="a"/>
    <w:rsid w:val="007238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5B7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qFormat/>
    <w:locked/>
    <w:rsid w:val="005B7FAD"/>
    <w:rPr>
      <w:rFonts w:ascii="Arial" w:hAnsi="Arial" w:cs="Arial"/>
      <w:sz w:val="22"/>
      <w:szCs w:val="22"/>
    </w:rPr>
  </w:style>
  <w:style w:type="paragraph" w:customStyle="1" w:styleId="af4">
    <w:name w:val="Содержимое таблицы"/>
    <w:basedOn w:val="a"/>
    <w:rsid w:val="005B7FA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AE4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05046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050461"/>
    <w:rPr>
      <w:sz w:val="16"/>
      <w:szCs w:val="16"/>
    </w:rPr>
  </w:style>
  <w:style w:type="table" w:styleId="af5">
    <w:name w:val="Table Grid"/>
    <w:basedOn w:val="a1"/>
    <w:uiPriority w:val="59"/>
    <w:rsid w:val="00741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3"/>
    <w:uiPriority w:val="99"/>
    <w:rsid w:val="00E96CEE"/>
    <w:rPr>
      <w:color w:val="0000FF"/>
      <w:u w:val="single"/>
    </w:rPr>
  </w:style>
  <w:style w:type="paragraph" w:styleId="af6">
    <w:name w:val="Body Text"/>
    <w:basedOn w:val="a"/>
    <w:link w:val="af7"/>
    <w:uiPriority w:val="99"/>
    <w:semiHidden/>
    <w:unhideWhenUsed/>
    <w:rsid w:val="00482F2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82F2C"/>
    <w:rPr>
      <w:sz w:val="22"/>
      <w:szCs w:val="22"/>
    </w:rPr>
  </w:style>
  <w:style w:type="character" w:customStyle="1" w:styleId="af8">
    <w:name w:val="Подпись к картинке_"/>
    <w:basedOn w:val="a0"/>
    <w:link w:val="af9"/>
    <w:rsid w:val="0008338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08338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9"/>
      <w:szCs w:val="19"/>
    </w:rPr>
  </w:style>
  <w:style w:type="paragraph" w:customStyle="1" w:styleId="afa">
    <w:name w:val="Обычный (Интернет)"/>
    <w:basedOn w:val="a"/>
    <w:rsid w:val="00083381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customStyle="1" w:styleId="formattext">
    <w:name w:val="formattext"/>
    <w:basedOn w:val="a"/>
    <w:rsid w:val="00083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5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80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1298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3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1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9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order/notice/ea20/view/common-info.html?regNumber=0862300040423000026" TargetMode="External"/><Relationship Id="rId13" Type="http://schemas.openxmlformats.org/officeDocument/2006/relationships/hyperlink" Target="https://www.consultant.ru/document/cons_doc_LAW_406141/d1edf96efc77f427e55663021d92b4c7064ad147/" TargetMode="External"/><Relationship Id="rId18" Type="http://schemas.openxmlformats.org/officeDocument/2006/relationships/hyperlink" Target="https://www.consultant.ru/document/cons_doc_LAW_406141/618e40b560c8c9c62058c5c801d620b03232cfb3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388926/c5cbc4acc59ffed792a3921dbc18900d2d0f7eb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88926/14979ba8493a52d2aa29ae0930046cf6f81caea0/" TargetMode="External"/><Relationship Id="rId17" Type="http://schemas.openxmlformats.org/officeDocument/2006/relationships/hyperlink" Target="https://www.consultant.ru/document/cons_doc_LAW_406141/5de543e07e9de458221744444d7020be3b8b633d/" TargetMode="External"/><Relationship Id="rId25" Type="http://schemas.openxmlformats.org/officeDocument/2006/relationships/hyperlink" Target="https://www.consultant.ru/document/cons_doc_LAW_406141/2203ddb9f524d4c88d320a410523c897548772a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06141/618e40b560c8c9c62058c5c801d620b03232cfb3/" TargetMode="External"/><Relationship Id="rId20" Type="http://schemas.openxmlformats.org/officeDocument/2006/relationships/hyperlink" Target="https://www.consultant.ru/document/cons_doc_LAW_406141/618e40b560c8c9c62058c5c801d620b03232cfb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88926/c5cbc4acc59ffed792a3921dbc18900d2d0f7eb1/" TargetMode="External"/><Relationship Id="rId24" Type="http://schemas.openxmlformats.org/officeDocument/2006/relationships/hyperlink" Target="https://www.consultant.ru/document/cons_doc_LAW_406141/2203ddb9f524d4c88d320a410523c897548772a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06141/d1edf96efc77f427e55663021d92b4c7064ad147/" TargetMode="External"/><Relationship Id="rId23" Type="http://schemas.openxmlformats.org/officeDocument/2006/relationships/hyperlink" Target="https://www.consultant.ru/document/cons_doc_LAW_388926/14979ba8493a52d2aa29ae0930046cf6f81caea0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388926/c5cbc4acc59ffed792a3921dbc18900d2d0f7eb1/" TargetMode="External"/><Relationship Id="rId19" Type="http://schemas.openxmlformats.org/officeDocument/2006/relationships/hyperlink" Target="https://www.consultant.ru/document/cons_doc_LAW_406141/5de543e07e9de458221744444d7020be3b8b633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order/notice/ok20/view/common-info.html?regNumber=0372100023823000115" TargetMode="External"/><Relationship Id="rId14" Type="http://schemas.openxmlformats.org/officeDocument/2006/relationships/hyperlink" Target="https://www.consultant.ru/document/cons_doc_LAW_406141/d1edf96efc77f427e55663021d92b4c7064ad147/" TargetMode="External"/><Relationship Id="rId22" Type="http://schemas.openxmlformats.org/officeDocument/2006/relationships/hyperlink" Target="https://www.consultant.ru/document/cons_doc_LAW_388926/c5cbc4acc59ffed792a3921dbc18900d2d0f7eb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4A91-C76E-42F0-97AC-5A22A63E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9487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mailto:to05@fas.gov.ru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cp:lastPrinted>2020-03-01T10:59:00Z</cp:lastPrinted>
  <dcterms:created xsi:type="dcterms:W3CDTF">2023-07-20T06:25:00Z</dcterms:created>
  <dcterms:modified xsi:type="dcterms:W3CDTF">2023-07-20T06:25:00Z</dcterms:modified>
</cp:coreProperties>
</file>