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Заявка № 1982692</w:t>
      </w:r>
    </w:p>
    <w:p>
      <w:pPr>
        <w:jc w:val="center"/>
        <w:spacing w:after="0"/>
      </w:pPr>
      <w:r>
        <w:rPr>
          <w:b w:val="1"/>
          <w:bCs w:val="1"/>
        </w:rPr>
        <w:t xml:space="preserve">на участие в закупке № 0372100023825000090</w:t>
      </w:r>
    </w:p>
    <w:p>
      <w:pPr/>
      <w:r>
        <w:rPr/>
        <w:t xml:space="preserve"/>
      </w:r>
    </w:p>
    <w:p>
      <w:pPr>
        <w:jc w:val="center"/>
      </w:pPr>
      <w:r>
        <w:rPr>
          <w:b w:val="1"/>
          <w:bCs w:val="1"/>
        </w:rPr>
        <w:t xml:space="preserve">Информация о процедуре</w:t>
      </w:r>
    </w:p>
    <w:tbl>
      <w:tblGrid>
        <w:gridCol w:w="5500" w:type="dxa"/>
        <w:gridCol w:w="5500" w:type="dxa"/>
      </w:tblGrid>
      <w:tblPr>
        <w:tblStyle w:val="style22770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Идентификационный номер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1982692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Дата подачи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29.05.2025 22:50:55 [+03:00 МСК]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Статус заявки: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Заявка опубликована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Способ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Открытый конкурс в электронной форме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Номер редакции извещения: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2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Реестровый номер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0372100023825000090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Наименование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Оказание услуг по физической охране объектов колледжа</w:t>
            </w:r>
          </w:p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Организатор закупки: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САНКТ-ПЕТЕРБУРГСКОЕ ГОСУДАРСТВЕННОЕ БЮДЖЕТНОЕ ПРОФЕССИОНАЛЬНОЕ ОБРАЗОВАТЕЛЬНОЕ УЧРЕЖДЕНИЕ "ПЕТРОВСКИЙ КОЛЛЕДЖ"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Максимальное значение цены контракта, руб.: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39973346.88 Российский рубль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Размер обеспечения заявки на участие в процедуре, руб: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1998667.34 Российский рубль</w:t>
            </w:r>
          </w:p>
        </w:tc>
      </w:tr>
    </w:tbl>
    <w:p>
      <w:pPr>
        <w:jc w:val="center"/>
        <w:spacing w:after="5"/>
      </w:pPr>
      <w:r>
        <w:rPr>
          <w:b w:val="1"/>
          <w:bCs w:val="1"/>
        </w:rPr>
        <w:t xml:space="preserve">Обеспечение заявки</w:t>
      </w:r>
    </w:p>
    <w:tbl>
      <w:tblGrid>
        <w:gridCol w:w="5500" w:type="dxa"/>
        <w:gridCol w:w="5500" w:type="dxa"/>
      </w:tblGrid>
      <w:tblPr>
        <w:tblStyle w:val="style76734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Независимая гарантия (из реестра):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01Q27805030240250028</w:t>
            </w:r>
          </w:p>
        </w:tc>
      </w:tr>
    </w:tbl>
    <w:tbl>
      <w:tblGrid>
        <w:gridCol w:w="5500" w:type="dxa"/>
        <w:gridCol w:w="5500" w:type="dxa"/>
      </w:tblGrid>
      <w:tblPr>
        <w:tblStyle w:val="style47964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>
                <w:b w:val="1"/>
                <w:bCs w:val="1"/>
              </w:rPr>
              <w:t xml:space="preserve">Специальный счет</w:t>
            </w:r>
          </w:p>
        </w:tc>
        <w:tc>
          <w:tcPr>
            <w:tcW w:w="5500" w:type="dxa"/>
          </w:tcPr>
          <w:p/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Наименование банка: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ПАО "Сбербанк России"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Номер счета: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40702810855000035099</w:t>
            </w:r>
          </w:p>
        </w:tc>
      </w:tr>
    </w:tbl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Первая часть заявки</w:t>
      </w:r>
    </w:p>
    <w:tbl>
      <w:tblGrid>
        <w:gridCol w:w="5500" w:type="dxa"/>
        <w:gridCol w:w="5500" w:type="dxa"/>
      </w:tblGrid>
      <w:tblPr>
        <w:tblStyle w:val="style53760"/>
      </w:tblP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Страна происхождения товара: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>Не указана</w:t>
            </w:r>
          </w:p>
        </w:tc>
      </w:tr>
      <w:tr>
        <w:trPr/>
        <w:tc>
          <w:tcPr>
            <w:tcW w:w="5500" w:type="dxa"/>
          </w:tcPr>
          <w:p>
            <w:pPr>
              <w:jc w:val="left"/>
            </w:pPr>
            <w:r>
              <w:rPr/>
              <w:t xml:space="preserve">Предложение о качественных, функциональных и об экологических характеристиках объекта:</w:t>
            </w:r>
          </w:p>
        </w:tc>
        <w:tc>
          <w:tcPr>
            <w:tcW w:w="5500" w:type="dxa"/>
          </w:tcPr>
          <w:p>
            <w:pPr>
              <w:jc w:val="left"/>
            </w:pPr>
            <w:r>
              <w:rPr/>
              <w:t xml:space="preserve"/>
            </w:r>
          </w:p>
        </w:tc>
      </w:tr>
    </w:tbl>
    <w:tbl>
      <w:tblGrid>
        <w:gridCol w:w="5500" w:type="dxa"/>
        <w:gridCol w:w="5500" w:type="dxa"/>
      </w:tblGrid>
      <w:tblPr>
        <w:tblStyle w:val="style11542"/>
      </w:tblPr>
      <w:tr>
        <w:trPr/>
        <w:tc>
          <w:tcPr>
            <w:tcW w:w="5500" w:type="dxa"/>
            <w:vAlign w:val="center"/>
            <w:vMerge w:val="restart"/>
          </w:tcPr>
          <w:p>
            <w:pPr>
              <w:jc w:val="left"/>
            </w:pPr>
            <w:r>
              <w:rPr/>
              <w:t xml:space="preserve">Иные документы:</w:t>
            </w:r>
          </w:p>
        </w:tc>
        <w:tc>
          <w:tcPr>
            <w:tcW w:w="5500" w:type="dxa"/>
            <w:vAlign w:val="center"/>
          </w:tcPr>
          <w:p>
            <w:hyperlink r:id="rId7" w:history="1">
              <w:r>
                <w:rPr>
                  <w:color w:val="0000FF"/>
                </w:rPr>
                <w:t xml:space="preserve">Конкурс_Характеристики_объекта_закупки.pdf</w:t>
              </w:r>
            </w:hyperlink>
          </w:p>
        </w:tc>
      </w:tr>
    </w:tbl>
    <w:p>
      <w:pPr/>
      <w:r>
        <w:rPr/>
        <w:t xml:space="preserve"/>
      </w:r>
    </w:p>
    <w:p>
      <w:pPr>
        <w:jc w:val="right"/>
        <w:spacing w:after="5"/>
      </w:pPr>
      <w:r>
        <w:rPr>
          <w:b w:val="0"/>
          <w:bCs w:val="0"/>
        </w:rPr>
        <w:t xml:space="preserve">Приложение 1</w:t>
      </w:r>
    </w:p>
    <w:p>
      <w:pPr/>
      <w:r>
        <w:rPr/>
        <w:t xml:space="preserve"/>
      </w:r>
    </w:p>
    <w:p>
      <w:pPr>
        <w:jc w:val="center"/>
        <w:spacing w:after="5"/>
      </w:pPr>
      <w:r>
        <w:rPr>
          <w:b w:val="1"/>
          <w:bCs w:val="1"/>
        </w:rPr>
        <w:t xml:space="preserve">Информация о характеристиках объектов закупки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80.10.12.000-00000012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(Патрулирование)</w:t>
      </w:r>
    </w:p>
    <w:p>
      <w:pPr>
        <w:jc w:val="left"/>
        <w:spacing w:after="5"/>
      </w:pPr>
      <w:r>
        <w:rPr/>
        <w:t xml:space="preserve">Количество:  (Человеко-час)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80.10.12.000-00000005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(Охранный (технический) мониторинг)</w:t>
      </w:r>
    </w:p>
    <w:p>
      <w:pPr>
        <w:jc w:val="left"/>
        <w:spacing w:after="5"/>
      </w:pPr>
      <w:r>
        <w:rPr/>
        <w:t xml:space="preserve">Количество: Не заполнено (Час)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80.10.12.000-00000012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(Патрулирование)</w:t>
      </w:r>
    </w:p>
    <w:p>
      <w:pPr>
        <w:jc w:val="left"/>
        <w:spacing w:after="5"/>
      </w:pPr>
      <w:r>
        <w:rPr/>
        <w:t xml:space="preserve">Количество: Не заполнено (Человеко-час)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>Код товара: 80.10.12.000-00000005</w:t>
      </w:r>
    </w:p>
    <w:p>
      <w:pPr>
        <w:jc w:val="left"/>
        <w:spacing w:after="5"/>
      </w:pPr>
      <w:r>
        <w:rPr/>
        <w:t xml:space="preserve">Наименование товара, работы, услуги: Услуги частной охраны (Охранный (технический) мониторинг)</w:t>
      </w:r>
    </w:p>
    <w:p>
      <w:pPr>
        <w:jc w:val="left"/>
        <w:spacing w:after="5"/>
      </w:pPr>
      <w:r>
        <w:rPr/>
        <w:t xml:space="preserve">Количество: Не заполнено (Час)</w:t>
      </w:r>
    </w:p>
    <w:p>
      <w:pPr>
        <w:jc w:val="left"/>
        <w:spacing w:after="5"/>
      </w:pPr>
      <w:r>
        <w:rPr/>
        <w:t xml:space="preserve">Товарный знак: Не заполнено</w:t>
      </w:r>
    </w:p>
    <w:p>
      <w:pPr>
        <w:jc w:val="left"/>
        <w:spacing w:after="5"/>
      </w:pPr>
      <w:r>
        <w:rPr/>
        <w:t xml:space="preserve">Основной вариант поставки: Да</w:t>
      </w:r>
    </w:p>
    <w:p>
      <w:pPr>
        <w:jc w:val="left"/>
        <w:spacing w:after="5"/>
      </w:pPr>
      <w:r>
        <w:rPr/>
        <w:t xml:space="preserve">Страна происхождения: Не заполнено</w:t>
      </w:r>
    </w:p>
    <w:p>
      <w:pPr>
        <w:jc w:val="left"/>
        <w:spacing w:after="5"/>
      </w:pPr>
      <w:r>
        <w:rPr/>
        <w:t xml:space="preserve">Ставка НДС: 5%</w:t>
      </w:r>
    </w:p>
    <w:p>
      <w:pPr>
        <w:jc w:val="left"/>
        <w:spacing w:after="5"/>
      </w:pPr>
      <w:r>
        <w:rPr/>
        <w:t xml:space="preserve"/>
      </w:r>
    </w:p>
    <w:p>
      <w:pPr>
        <w:jc w:val="left"/>
        <w:spacing w:after="5"/>
      </w:pPr>
      <w:r>
        <w:rPr/>
        <w:t xml:space="preserve"/>
      </w:r>
    </w:p>
    <w:sectPr>
      <w:pgSz w:orient="portrait" w:w="11905.511811023622" w:h="16837.79527559055"/>
      <w:pgMar w:top="566.9291338582676" w:right="566.9291338582676" w:bottom="566.9291338582676" w:left="566.9291338582676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0"/>
        <w:szCs w:val="20"/>
        <w:lang w:val="ru-ru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style22770">
    <w:name w:val="style2277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6734">
    <w:name w:val="style7673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7964">
    <w:name w:val="style4796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3760">
    <w:name w:val="style53760"/>
    <w:uiPriority w:val="99"/>
    <w:tblPr>
      <w:tblW w:w="0" w:type="auto"/>
      <w:tblLayout w:type="autofit"/>
      <w:bidiVisual w:val="0"/>
      <w:tblBorders>
        <w:top w:val="single" w:sz="0" w:color="000000"/>
        <w:left w:val="single" w:sz="0" w:color="000000"/>
        <w:right w:val="single" w:sz="0" w:color="000000"/>
        <w:bottom w:val="single" w:sz="0" w:color="000000"/>
        <w:insideH w:val="single" w:sz="0" w:color="000000"/>
        <w:insideV w:val="single" w:sz="0" w:color="000000"/>
      </w:tblBorders>
    </w:tblPr>
  </w:style>
  <w:style w:type="table" w:customStyle="1" w:styleId="style11542">
    <w:name w:val="style11542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gos.roseltorg.ru/#redirect/documents/35f7e6fe-3cc3-11f0-9972-f1826b157de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2025-06-02T09:05:58+03:00</dcterms:created>
  <dcterms:modified xsi:type="dcterms:W3CDTF">2025-06-02T09:05:58+03:00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